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21C4" w14:textId="2B3139A4" w:rsidR="006555CB" w:rsidRPr="0085577D" w:rsidRDefault="00104EDA" w:rsidP="00193DFA">
      <w:pPr>
        <w:spacing w:after="0"/>
        <w:jc w:val="right"/>
        <w:rPr>
          <w:rFonts w:ascii="Times New Roman" w:hAnsi="Times New Roman" w:cs="Times New Roman"/>
          <w:sz w:val="24"/>
          <w:szCs w:val="24"/>
        </w:rPr>
      </w:pPr>
      <w:r w:rsidRPr="00104EDA">
        <w:rPr>
          <w:rFonts w:ascii="Times New Roman" w:hAnsi="Times New Roman" w:cs="Times New Roman"/>
          <w:sz w:val="24"/>
          <w:szCs w:val="24"/>
        </w:rPr>
        <w:t xml:space="preserve">Pieteikuma </w:t>
      </w:r>
      <w:r w:rsidR="007522A1" w:rsidRPr="00104EDA">
        <w:rPr>
          <w:rFonts w:ascii="Times New Roman" w:hAnsi="Times New Roman" w:cs="Times New Roman"/>
          <w:sz w:val="24"/>
          <w:szCs w:val="24"/>
        </w:rPr>
        <w:t>4.</w:t>
      </w:r>
      <w:r w:rsidR="00184261" w:rsidRPr="00104EDA">
        <w:rPr>
          <w:rFonts w:ascii="Times New Roman" w:hAnsi="Times New Roman" w:cs="Times New Roman"/>
          <w:sz w:val="24"/>
          <w:szCs w:val="24"/>
        </w:rPr>
        <w:t>p</w:t>
      </w:r>
      <w:r w:rsidR="006555CB" w:rsidRPr="00104EDA">
        <w:rPr>
          <w:rFonts w:ascii="Times New Roman" w:hAnsi="Times New Roman" w:cs="Times New Roman"/>
          <w:sz w:val="24"/>
          <w:szCs w:val="24"/>
        </w:rPr>
        <w:t>ielikums</w:t>
      </w:r>
      <w:r w:rsidR="006555CB" w:rsidRPr="0085577D">
        <w:rPr>
          <w:rFonts w:ascii="Times New Roman" w:hAnsi="Times New Roman" w:cs="Times New Roman"/>
          <w:sz w:val="24"/>
          <w:szCs w:val="24"/>
        </w:rPr>
        <w:t xml:space="preserve"> </w:t>
      </w:r>
    </w:p>
    <w:p w14:paraId="2EF82B7B" w14:textId="77777777" w:rsidR="001300F3" w:rsidRPr="0085577D" w:rsidRDefault="001300F3" w:rsidP="002D68C9">
      <w:pPr>
        <w:spacing w:after="0"/>
        <w:jc w:val="right"/>
        <w:rPr>
          <w:rFonts w:ascii="Times New Roman" w:hAnsi="Times New Roman" w:cs="Times New Roman"/>
          <w:sz w:val="24"/>
          <w:szCs w:val="24"/>
        </w:rPr>
      </w:pPr>
    </w:p>
    <w:p w14:paraId="01A8C7E8" w14:textId="155F37EF" w:rsidR="001300F3" w:rsidRPr="0085577D" w:rsidRDefault="006555CB" w:rsidP="002D68C9">
      <w:pPr>
        <w:spacing w:after="0"/>
        <w:jc w:val="center"/>
        <w:rPr>
          <w:rFonts w:ascii="Times New Roman" w:hAnsi="Times New Roman" w:cs="Times New Roman"/>
          <w:b/>
          <w:bCs/>
          <w:sz w:val="24"/>
          <w:szCs w:val="24"/>
        </w:rPr>
      </w:pPr>
      <w:r w:rsidRPr="0088114C">
        <w:rPr>
          <w:rFonts w:ascii="Times New Roman" w:hAnsi="Times New Roman" w:cs="Times New Roman"/>
          <w:b/>
          <w:bCs/>
          <w:sz w:val="24"/>
          <w:szCs w:val="24"/>
        </w:rPr>
        <w:t>MEDICĪN</w:t>
      </w:r>
      <w:r w:rsidR="00AA701C">
        <w:rPr>
          <w:rFonts w:ascii="Times New Roman" w:hAnsi="Times New Roman" w:cs="Times New Roman"/>
          <w:b/>
          <w:bCs/>
          <w:sz w:val="24"/>
          <w:szCs w:val="24"/>
        </w:rPr>
        <w:t>AS LABORATORISKIE</w:t>
      </w:r>
      <w:r w:rsidR="00717C9A" w:rsidRPr="0088114C">
        <w:rPr>
          <w:rFonts w:ascii="Times New Roman" w:hAnsi="Times New Roman" w:cs="Times New Roman"/>
          <w:b/>
          <w:bCs/>
          <w:sz w:val="24"/>
          <w:szCs w:val="24"/>
        </w:rPr>
        <w:t xml:space="preserve"> IZMEKLĒJUMI</w:t>
      </w:r>
      <w:r w:rsidRPr="0085577D">
        <w:rPr>
          <w:rFonts w:ascii="Times New Roman" w:hAnsi="Times New Roman" w:cs="Times New Roman"/>
          <w:b/>
          <w:bCs/>
          <w:sz w:val="24"/>
          <w:szCs w:val="24"/>
        </w:rPr>
        <w:t xml:space="preserve"> </w:t>
      </w:r>
    </w:p>
    <w:p w14:paraId="6947B539" w14:textId="77777777" w:rsidR="00B3616B" w:rsidRPr="0085577D" w:rsidRDefault="00B3616B" w:rsidP="00B3616B">
      <w:pPr>
        <w:spacing w:after="0"/>
        <w:rPr>
          <w:rFonts w:ascii="Times New Roman" w:hAnsi="Times New Roman" w:cs="Times New Roman"/>
          <w:bCs/>
          <w:sz w:val="24"/>
          <w:szCs w:val="24"/>
        </w:rPr>
      </w:pPr>
    </w:p>
    <w:p w14:paraId="7F00471C" w14:textId="77777777" w:rsidR="00584567" w:rsidRPr="0085577D" w:rsidRDefault="00584567" w:rsidP="002D68C9">
      <w:pPr>
        <w:spacing w:after="0"/>
        <w:rPr>
          <w:rFonts w:ascii="Times New Roman" w:hAnsi="Times New Roman" w:cs="Times New Roman"/>
          <w:b/>
          <w:bCs/>
          <w:sz w:val="24"/>
          <w:szCs w:val="24"/>
        </w:rPr>
      </w:pPr>
      <w:r w:rsidRPr="0085577D">
        <w:rPr>
          <w:rFonts w:ascii="Times New Roman" w:hAnsi="Times New Roman" w:cs="Times New Roman"/>
          <w:b/>
          <w:bCs/>
          <w:sz w:val="24"/>
          <w:szCs w:val="24"/>
        </w:rPr>
        <w:t xml:space="preserve">Akreditācijas sfēra </w:t>
      </w:r>
    </w:p>
    <w:p w14:paraId="48B50398" w14:textId="77777777" w:rsidR="00B3616B" w:rsidRPr="0085577D" w:rsidRDefault="00B3616B" w:rsidP="002D68C9">
      <w:pPr>
        <w:spacing w:after="0"/>
        <w:rPr>
          <w:rFonts w:ascii="Times New Roman" w:hAnsi="Times New Roman" w:cs="Times New Roman"/>
          <w:bCs/>
          <w:sz w:val="24"/>
          <w:szCs w:val="24"/>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235"/>
        <w:gridCol w:w="12332"/>
      </w:tblGrid>
      <w:tr w:rsidR="00584567" w:rsidRPr="0085577D" w14:paraId="6C140315" w14:textId="77777777" w:rsidTr="005E140F">
        <w:tc>
          <w:tcPr>
            <w:tcW w:w="2235" w:type="dxa"/>
          </w:tcPr>
          <w:p w14:paraId="6357B2F6" w14:textId="77777777" w:rsidR="00584567" w:rsidRPr="0085577D" w:rsidRDefault="00584567" w:rsidP="002D68C9">
            <w:pPr>
              <w:rPr>
                <w:rFonts w:ascii="Times New Roman" w:hAnsi="Times New Roman" w:cs="Times New Roman"/>
                <w:sz w:val="24"/>
                <w:szCs w:val="24"/>
              </w:rPr>
            </w:pPr>
            <w:r w:rsidRPr="0085577D">
              <w:rPr>
                <w:rFonts w:ascii="Times New Roman" w:hAnsi="Times New Roman" w:cs="Times New Roman"/>
                <w:sz w:val="24"/>
                <w:szCs w:val="24"/>
              </w:rPr>
              <w:t>Latviešu valodā</w:t>
            </w:r>
          </w:p>
        </w:tc>
        <w:tc>
          <w:tcPr>
            <w:tcW w:w="12332" w:type="dxa"/>
          </w:tcPr>
          <w:p w14:paraId="455CE664" w14:textId="2ECB9A1E" w:rsidR="00584567" w:rsidRDefault="00BE5B2D" w:rsidP="002D68C9">
            <w:pPr>
              <w:rPr>
                <w:rFonts w:ascii="Times New Roman" w:hAnsi="Times New Roman"/>
                <w:sz w:val="24"/>
                <w:szCs w:val="24"/>
                <w:lang w:eastAsia="x-none"/>
              </w:rPr>
            </w:pPr>
            <w:r w:rsidRPr="00BE5B2D">
              <w:rPr>
                <w:rFonts w:ascii="Times New Roman" w:hAnsi="Times New Roman"/>
                <w:sz w:val="24"/>
                <w:szCs w:val="24"/>
                <w:lang w:eastAsia="x-none"/>
              </w:rPr>
              <w:t>no cilvēk</w:t>
            </w:r>
            <w:r w:rsidR="00893E7D">
              <w:rPr>
                <w:rFonts w:ascii="Times New Roman" w:hAnsi="Times New Roman"/>
                <w:sz w:val="24"/>
                <w:szCs w:val="24"/>
                <w:lang w:eastAsia="x-none"/>
              </w:rPr>
              <w:t>a iegūta materiāla hematoloģiskā</w:t>
            </w:r>
            <w:r w:rsidRPr="00BE5B2D">
              <w:rPr>
                <w:rFonts w:ascii="Times New Roman" w:hAnsi="Times New Roman"/>
                <w:sz w:val="24"/>
                <w:szCs w:val="24"/>
                <w:lang w:eastAsia="x-none"/>
              </w:rPr>
              <w:t xml:space="preserve">, klīniski ķīmiskā, </w:t>
            </w:r>
            <w:r w:rsidR="003B0F72">
              <w:rPr>
                <w:rFonts w:ascii="Times New Roman" w:hAnsi="Times New Roman"/>
                <w:sz w:val="24"/>
                <w:szCs w:val="24"/>
                <w:lang w:eastAsia="x-none"/>
              </w:rPr>
              <w:t>koaguloģiska,</w:t>
            </w:r>
            <w:r w:rsidR="003B0F72" w:rsidRPr="00BE5B2D">
              <w:rPr>
                <w:rFonts w:ascii="Times New Roman" w:hAnsi="Times New Roman"/>
                <w:sz w:val="24"/>
                <w:szCs w:val="24"/>
                <w:lang w:eastAsia="x-none"/>
              </w:rPr>
              <w:t xml:space="preserve"> </w:t>
            </w:r>
            <w:r w:rsidRPr="00BE5B2D">
              <w:rPr>
                <w:rFonts w:ascii="Times New Roman" w:hAnsi="Times New Roman"/>
                <w:sz w:val="24"/>
                <w:szCs w:val="24"/>
                <w:lang w:eastAsia="x-none"/>
              </w:rPr>
              <w:t>imūnķīmiskā, imūnhematoloģiskā, klīniskā, mikrobioloģiskā, citoloģiskā, histopatoloģiskā un molekulāri-bioloģiskā izmeklēšana.</w:t>
            </w:r>
          </w:p>
          <w:p w14:paraId="367971EB" w14:textId="71729749" w:rsidR="00A84F9D" w:rsidRPr="00BE5B2D" w:rsidRDefault="00A84F9D" w:rsidP="002D68C9">
            <w:pPr>
              <w:rPr>
                <w:rFonts w:ascii="Times New Roman" w:hAnsi="Times New Roman" w:cs="Times New Roman"/>
                <w:sz w:val="24"/>
                <w:szCs w:val="24"/>
              </w:rPr>
            </w:pPr>
          </w:p>
        </w:tc>
      </w:tr>
      <w:tr w:rsidR="00584567" w:rsidRPr="0085577D" w14:paraId="6EC49940" w14:textId="77777777" w:rsidTr="005E140F">
        <w:tc>
          <w:tcPr>
            <w:tcW w:w="2235" w:type="dxa"/>
          </w:tcPr>
          <w:p w14:paraId="56C73E1B" w14:textId="77777777" w:rsidR="00584567" w:rsidRPr="0085577D" w:rsidRDefault="00584567" w:rsidP="002D68C9">
            <w:pPr>
              <w:rPr>
                <w:rFonts w:ascii="Times New Roman" w:hAnsi="Times New Roman" w:cs="Times New Roman"/>
                <w:sz w:val="24"/>
                <w:szCs w:val="24"/>
              </w:rPr>
            </w:pPr>
            <w:r w:rsidRPr="0085577D">
              <w:rPr>
                <w:rFonts w:ascii="Times New Roman" w:hAnsi="Times New Roman" w:cs="Times New Roman"/>
                <w:sz w:val="24"/>
                <w:szCs w:val="24"/>
              </w:rPr>
              <w:t>Angļu valodā</w:t>
            </w:r>
          </w:p>
        </w:tc>
        <w:tc>
          <w:tcPr>
            <w:tcW w:w="12332" w:type="dxa"/>
          </w:tcPr>
          <w:tbl>
            <w:tblPr>
              <w:tblW w:w="0" w:type="auto"/>
              <w:tblBorders>
                <w:top w:val="nil"/>
                <w:left w:val="nil"/>
                <w:bottom w:val="nil"/>
                <w:right w:val="nil"/>
              </w:tblBorders>
              <w:tblLook w:val="0000" w:firstRow="0" w:lastRow="0" w:firstColumn="0" w:lastColumn="0" w:noHBand="0" w:noVBand="0"/>
            </w:tblPr>
            <w:tblGrid>
              <w:gridCol w:w="12116"/>
            </w:tblGrid>
            <w:tr w:rsidR="00BE5B2D" w:rsidRPr="00BE5B2D" w14:paraId="09425C63" w14:textId="77777777">
              <w:trPr>
                <w:trHeight w:val="452"/>
              </w:trPr>
              <w:tc>
                <w:tcPr>
                  <w:tcW w:w="0" w:type="auto"/>
                </w:tcPr>
                <w:p w14:paraId="368F4E10" w14:textId="0A17A0D4" w:rsidR="00BE5B2D" w:rsidRDefault="00C13D3B" w:rsidP="00BE5B2D">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h</w:t>
                  </w:r>
                  <w:r w:rsidR="00BE5B2D" w:rsidRPr="00BE5B2D">
                    <w:rPr>
                      <w:rFonts w:ascii="Times New Roman" w:hAnsi="Times New Roman" w:cs="Times New Roman"/>
                      <w:bCs/>
                      <w:color w:val="000000"/>
                      <w:sz w:val="24"/>
                      <w:szCs w:val="24"/>
                    </w:rPr>
                    <w:t>ematological, clinical chemical,</w:t>
                  </w:r>
                  <w:r w:rsidR="003B0F72">
                    <w:rPr>
                      <w:rFonts w:ascii="Times New Roman" w:hAnsi="Times New Roman" w:cs="Times New Roman"/>
                      <w:bCs/>
                      <w:color w:val="000000"/>
                      <w:sz w:val="24"/>
                      <w:szCs w:val="24"/>
                    </w:rPr>
                    <w:t xml:space="preserve"> coagulogical,</w:t>
                  </w:r>
                  <w:r w:rsidR="00BE5B2D" w:rsidRPr="00BE5B2D">
                    <w:rPr>
                      <w:rFonts w:ascii="Times New Roman" w:hAnsi="Times New Roman" w:cs="Times New Roman"/>
                      <w:bCs/>
                      <w:color w:val="000000"/>
                      <w:sz w:val="24"/>
                      <w:szCs w:val="24"/>
                    </w:rPr>
                    <w:t xml:space="preserve"> immunochemical, immunohematological, clinical, cytological, microbiological, histopatological and molecular biological testing of ma</w:t>
                  </w:r>
                  <w:r w:rsidR="00A84F9D">
                    <w:rPr>
                      <w:rFonts w:ascii="Times New Roman" w:hAnsi="Times New Roman" w:cs="Times New Roman"/>
                      <w:bCs/>
                      <w:color w:val="000000"/>
                      <w:sz w:val="24"/>
                      <w:szCs w:val="24"/>
                    </w:rPr>
                    <w:t>terials derived from human body.</w:t>
                  </w:r>
                </w:p>
                <w:p w14:paraId="018FEB4B" w14:textId="45E67E7D" w:rsidR="00A84F9D" w:rsidRPr="00BE5B2D" w:rsidRDefault="00A84F9D" w:rsidP="00BE5B2D">
                  <w:pPr>
                    <w:autoSpaceDE w:val="0"/>
                    <w:autoSpaceDN w:val="0"/>
                    <w:adjustRightInd w:val="0"/>
                    <w:spacing w:after="0" w:line="240" w:lineRule="auto"/>
                    <w:rPr>
                      <w:rFonts w:ascii="Times New Roman" w:hAnsi="Times New Roman" w:cs="Times New Roman"/>
                      <w:color w:val="000000"/>
                      <w:sz w:val="24"/>
                      <w:szCs w:val="24"/>
                    </w:rPr>
                  </w:pPr>
                </w:p>
              </w:tc>
            </w:tr>
          </w:tbl>
          <w:p w14:paraId="34A666DA" w14:textId="77777777" w:rsidR="00584567" w:rsidRPr="00BE5B2D" w:rsidRDefault="00584567" w:rsidP="002D68C9">
            <w:pPr>
              <w:rPr>
                <w:rFonts w:ascii="Times New Roman" w:hAnsi="Times New Roman" w:cs="Times New Roman"/>
                <w:sz w:val="24"/>
                <w:szCs w:val="24"/>
              </w:rPr>
            </w:pPr>
          </w:p>
        </w:tc>
      </w:tr>
    </w:tbl>
    <w:p w14:paraId="07382736" w14:textId="77777777" w:rsidR="00584567" w:rsidRPr="0085577D" w:rsidRDefault="00584567" w:rsidP="002D68C9">
      <w:pPr>
        <w:spacing w:after="0"/>
        <w:rPr>
          <w:rFonts w:ascii="Times New Roman" w:hAnsi="Times New Roman" w:cs="Times New Roman"/>
          <w:sz w:val="24"/>
          <w:szCs w:val="24"/>
        </w:rPr>
      </w:pPr>
    </w:p>
    <w:p w14:paraId="1044F8F2" w14:textId="77777777" w:rsidR="00B3616B" w:rsidRPr="0085577D" w:rsidRDefault="00B3616B" w:rsidP="00B3616B">
      <w:pPr>
        <w:spacing w:after="0"/>
        <w:rPr>
          <w:rFonts w:ascii="Times New Roman" w:hAnsi="Times New Roman" w:cs="Times New Roman"/>
          <w:b/>
          <w:sz w:val="24"/>
          <w:szCs w:val="24"/>
        </w:rPr>
      </w:pPr>
      <w:r w:rsidRPr="0085577D">
        <w:rPr>
          <w:rFonts w:ascii="Times New Roman" w:hAnsi="Times New Roman" w:cs="Times New Roman"/>
          <w:b/>
          <w:sz w:val="24"/>
          <w:szCs w:val="24"/>
        </w:rPr>
        <w:t>Jomas, kurās vēlas saņemt akreditāciju saskaņā ar elastīgo sfēru</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235"/>
        <w:gridCol w:w="2126"/>
        <w:gridCol w:w="10206"/>
      </w:tblGrid>
      <w:tr w:rsidR="00B3616B" w:rsidRPr="000D2D1E" w14:paraId="7AE4B1C5" w14:textId="77777777" w:rsidTr="005E140F">
        <w:tc>
          <w:tcPr>
            <w:tcW w:w="2235" w:type="dxa"/>
          </w:tcPr>
          <w:p w14:paraId="410F037A" w14:textId="77777777" w:rsidR="00B3616B" w:rsidRPr="000D2D1E" w:rsidRDefault="00B3616B" w:rsidP="00C50DF4">
            <w:pPr>
              <w:rPr>
                <w:rFonts w:ascii="Times New Roman" w:hAnsi="Times New Roman" w:cs="Times New Roman"/>
                <w:sz w:val="24"/>
                <w:szCs w:val="24"/>
              </w:rPr>
            </w:pPr>
            <w:r w:rsidRPr="000D2D1E">
              <w:rPr>
                <w:rFonts w:ascii="Times New Roman" w:hAnsi="Times New Roman" w:cs="Times New Roman"/>
                <w:sz w:val="24"/>
                <w:szCs w:val="24"/>
              </w:rPr>
              <w:t>Latviešu valodā</w:t>
            </w:r>
          </w:p>
        </w:tc>
        <w:tc>
          <w:tcPr>
            <w:tcW w:w="12332" w:type="dxa"/>
            <w:gridSpan w:val="2"/>
          </w:tcPr>
          <w:p w14:paraId="32B28EAF" w14:textId="3E3D6BB3" w:rsidR="00B3616B" w:rsidRDefault="00BE5B2D" w:rsidP="00C50DF4">
            <w:pPr>
              <w:rPr>
                <w:rFonts w:ascii="Times New Roman" w:hAnsi="Times New Roman"/>
                <w:sz w:val="24"/>
                <w:szCs w:val="24"/>
                <w:lang w:eastAsia="x-none"/>
              </w:rPr>
            </w:pPr>
            <w:r w:rsidRPr="000D2D1E">
              <w:rPr>
                <w:rFonts w:ascii="Times New Roman" w:hAnsi="Times New Roman"/>
                <w:sz w:val="24"/>
                <w:szCs w:val="24"/>
                <w:lang w:eastAsia="x-none"/>
              </w:rPr>
              <w:t xml:space="preserve">Hematoloģija, klīniskā ķīmija, </w:t>
            </w:r>
            <w:r w:rsidR="003B0F72">
              <w:rPr>
                <w:rFonts w:ascii="Times New Roman" w:hAnsi="Times New Roman"/>
                <w:sz w:val="24"/>
                <w:szCs w:val="24"/>
                <w:lang w:eastAsia="x-none"/>
              </w:rPr>
              <w:t xml:space="preserve">koaguloģija, </w:t>
            </w:r>
            <w:r w:rsidRPr="000D2D1E">
              <w:rPr>
                <w:rFonts w:ascii="Times New Roman" w:hAnsi="Times New Roman"/>
                <w:sz w:val="24"/>
                <w:szCs w:val="24"/>
                <w:lang w:eastAsia="x-none"/>
              </w:rPr>
              <w:t>imūnķī</w:t>
            </w:r>
            <w:r w:rsidR="00E12133">
              <w:rPr>
                <w:rFonts w:ascii="Times New Roman" w:hAnsi="Times New Roman"/>
                <w:sz w:val="24"/>
                <w:szCs w:val="24"/>
                <w:lang w:eastAsia="x-none"/>
              </w:rPr>
              <w:t>mija, klīnika, imūnhematoloģija</w:t>
            </w:r>
            <w:r w:rsidRPr="000D2D1E">
              <w:rPr>
                <w:rFonts w:ascii="Times New Roman" w:hAnsi="Times New Roman"/>
                <w:sz w:val="24"/>
                <w:szCs w:val="24"/>
                <w:lang w:eastAsia="x-none"/>
              </w:rPr>
              <w:t>, mikrobioloģija, citoloģija, histopatoloģija, molekulārā bioloģija</w:t>
            </w:r>
          </w:p>
          <w:p w14:paraId="7805358F" w14:textId="3FC0CC37" w:rsidR="00A84F9D" w:rsidRPr="000D2D1E" w:rsidRDefault="00A84F9D" w:rsidP="00C50DF4">
            <w:pPr>
              <w:rPr>
                <w:rFonts w:ascii="Times New Roman" w:hAnsi="Times New Roman"/>
                <w:sz w:val="24"/>
                <w:szCs w:val="24"/>
                <w:lang w:eastAsia="x-none"/>
              </w:rPr>
            </w:pPr>
          </w:p>
        </w:tc>
      </w:tr>
      <w:tr w:rsidR="00B3616B" w:rsidRPr="000D2D1E" w14:paraId="669ECA1C" w14:textId="77777777" w:rsidTr="005E140F">
        <w:tc>
          <w:tcPr>
            <w:tcW w:w="2235" w:type="dxa"/>
          </w:tcPr>
          <w:p w14:paraId="3284D877" w14:textId="77777777" w:rsidR="00B3616B" w:rsidRPr="000D2D1E" w:rsidRDefault="00B3616B" w:rsidP="00C50DF4">
            <w:pPr>
              <w:rPr>
                <w:rFonts w:ascii="Times New Roman" w:hAnsi="Times New Roman" w:cs="Times New Roman"/>
                <w:sz w:val="24"/>
                <w:szCs w:val="24"/>
              </w:rPr>
            </w:pPr>
            <w:r w:rsidRPr="000D2D1E">
              <w:rPr>
                <w:rFonts w:ascii="Times New Roman" w:hAnsi="Times New Roman" w:cs="Times New Roman"/>
                <w:sz w:val="24"/>
                <w:szCs w:val="24"/>
              </w:rPr>
              <w:t>Angļu valodā</w:t>
            </w:r>
          </w:p>
        </w:tc>
        <w:tc>
          <w:tcPr>
            <w:tcW w:w="12332" w:type="dxa"/>
            <w:gridSpan w:val="2"/>
          </w:tcPr>
          <w:p w14:paraId="0718A55F" w14:textId="70A3FE5F" w:rsidR="00B3616B" w:rsidRDefault="00BE5B2D" w:rsidP="000D2D1E">
            <w:pPr>
              <w:rPr>
                <w:rFonts w:ascii="Times New Roman" w:hAnsi="Times New Roman" w:cs="Times New Roman"/>
                <w:sz w:val="24"/>
                <w:szCs w:val="24"/>
              </w:rPr>
            </w:pPr>
            <w:r w:rsidRPr="0053190E">
              <w:rPr>
                <w:rFonts w:ascii="Times New Roman" w:hAnsi="Times New Roman" w:cs="Times New Roman"/>
                <w:sz w:val="24"/>
                <w:szCs w:val="24"/>
              </w:rPr>
              <w:t>Hematology, clinical chemistry,</w:t>
            </w:r>
            <w:r w:rsidR="003B0F72">
              <w:rPr>
                <w:rFonts w:ascii="Times New Roman" w:hAnsi="Times New Roman" w:cs="Times New Roman"/>
                <w:bCs/>
                <w:color w:val="000000"/>
                <w:sz w:val="24"/>
                <w:szCs w:val="24"/>
              </w:rPr>
              <w:t xml:space="preserve"> coagulogical,</w:t>
            </w:r>
            <w:r w:rsidRPr="0053190E">
              <w:rPr>
                <w:rFonts w:ascii="Times New Roman" w:hAnsi="Times New Roman" w:cs="Times New Roman"/>
                <w:sz w:val="24"/>
                <w:szCs w:val="24"/>
              </w:rPr>
              <w:t xml:space="preserve"> imunchemistry, clin</w:t>
            </w:r>
            <w:r w:rsidR="000D2D1E" w:rsidRPr="0053190E">
              <w:rPr>
                <w:rFonts w:ascii="Times New Roman" w:hAnsi="Times New Roman" w:cs="Times New Roman"/>
                <w:sz w:val="24"/>
                <w:szCs w:val="24"/>
              </w:rPr>
              <w:t xml:space="preserve">ic, imunhematology, </w:t>
            </w:r>
            <w:r w:rsidRPr="0053190E">
              <w:rPr>
                <w:rFonts w:ascii="Times New Roman" w:hAnsi="Times New Roman" w:cs="Times New Roman"/>
                <w:sz w:val="24"/>
                <w:szCs w:val="24"/>
              </w:rPr>
              <w:t>microbiology, citology, histopatology, molecular biology</w:t>
            </w:r>
          </w:p>
          <w:p w14:paraId="2D71177C" w14:textId="774F2D8A" w:rsidR="00A84F9D" w:rsidRPr="0053190E" w:rsidRDefault="00A84F9D" w:rsidP="000D2D1E">
            <w:pPr>
              <w:rPr>
                <w:rFonts w:ascii="Times New Roman" w:hAnsi="Times New Roman" w:cs="Times New Roman"/>
                <w:sz w:val="24"/>
                <w:szCs w:val="24"/>
              </w:rPr>
            </w:pPr>
          </w:p>
        </w:tc>
      </w:tr>
      <w:tr w:rsidR="003827AD" w:rsidRPr="000D2D1E" w14:paraId="2F1F38D3" w14:textId="77777777" w:rsidTr="005E140F">
        <w:tblPrEx>
          <w:tblBorders>
            <w:top w:val="single" w:sz="4" w:space="0" w:color="auto"/>
            <w:left w:val="single" w:sz="4" w:space="0" w:color="auto"/>
            <w:right w:val="single" w:sz="4" w:space="0" w:color="auto"/>
          </w:tblBorders>
        </w:tblPrEx>
        <w:tc>
          <w:tcPr>
            <w:tcW w:w="2235" w:type="dxa"/>
            <w:tcBorders>
              <w:left w:val="nil"/>
            </w:tcBorders>
          </w:tcPr>
          <w:p w14:paraId="78FE75A4" w14:textId="56728537" w:rsidR="003827AD" w:rsidRPr="000D2D1E" w:rsidRDefault="006B7BF4" w:rsidP="00B3616B">
            <w:pPr>
              <w:rPr>
                <w:rFonts w:ascii="Times New Roman" w:hAnsi="Times New Roman" w:cs="Times New Roman"/>
                <w:sz w:val="24"/>
                <w:szCs w:val="24"/>
              </w:rPr>
            </w:pPr>
            <w:r w:rsidRPr="000D2D1E">
              <w:rPr>
                <w:rFonts w:ascii="Times New Roman" w:hAnsi="Times New Roman" w:cs="Times New Roman"/>
                <w:sz w:val="24"/>
                <w:szCs w:val="24"/>
              </w:rPr>
              <w:t>Elastība attiecas uz</w:t>
            </w:r>
          </w:p>
        </w:tc>
        <w:tc>
          <w:tcPr>
            <w:tcW w:w="12332" w:type="dxa"/>
            <w:gridSpan w:val="2"/>
            <w:tcBorders>
              <w:right w:val="nil"/>
            </w:tcBorders>
          </w:tcPr>
          <w:p w14:paraId="40AC08F3" w14:textId="77777777" w:rsidR="00A84F9D" w:rsidRDefault="00BE5B2D" w:rsidP="00BE5B2D">
            <w:pPr>
              <w:jc w:val="both"/>
              <w:rPr>
                <w:rFonts w:ascii="Times New Roman" w:hAnsi="Times New Roman" w:cs="Times New Roman"/>
                <w:sz w:val="24"/>
                <w:szCs w:val="24"/>
              </w:rPr>
            </w:pPr>
            <w:r w:rsidRPr="0053190E">
              <w:rPr>
                <w:rFonts w:ascii="Times New Roman" w:hAnsi="Times New Roman" w:cs="Times New Roman"/>
                <w:sz w:val="24"/>
                <w:szCs w:val="24"/>
              </w:rPr>
              <w:t>Elastība attiecas uz nos</w:t>
            </w:r>
            <w:r w:rsidR="0036409F">
              <w:rPr>
                <w:rFonts w:ascii="Times New Roman" w:hAnsi="Times New Roman" w:cs="Times New Roman"/>
                <w:sz w:val="24"/>
                <w:szCs w:val="24"/>
              </w:rPr>
              <w:t>a</w:t>
            </w:r>
            <w:r w:rsidRPr="0053190E">
              <w:rPr>
                <w:rFonts w:ascii="Times New Roman" w:hAnsi="Times New Roman" w:cs="Times New Roman"/>
                <w:sz w:val="24"/>
                <w:szCs w:val="24"/>
              </w:rPr>
              <w:t>k</w:t>
            </w:r>
            <w:r w:rsidR="0036409F">
              <w:rPr>
                <w:rFonts w:ascii="Times New Roman" w:hAnsi="Times New Roman" w:cs="Times New Roman"/>
                <w:sz w:val="24"/>
                <w:szCs w:val="24"/>
              </w:rPr>
              <w:t>ā</w:t>
            </w:r>
            <w:r w:rsidRPr="0053190E">
              <w:rPr>
                <w:rFonts w:ascii="Times New Roman" w:hAnsi="Times New Roman" w:cs="Times New Roman"/>
                <w:sz w:val="24"/>
                <w:szCs w:val="24"/>
              </w:rPr>
              <w:t>mo parametru, izmeklēšanas metod</w:t>
            </w:r>
            <w:r w:rsidR="0053190E" w:rsidRPr="0053190E">
              <w:rPr>
                <w:rFonts w:ascii="Times New Roman" w:hAnsi="Times New Roman" w:cs="Times New Roman"/>
                <w:sz w:val="24"/>
                <w:szCs w:val="24"/>
              </w:rPr>
              <w:t>i/tehnoloģiju</w:t>
            </w:r>
            <w:r w:rsidR="00CE5A90">
              <w:rPr>
                <w:rFonts w:ascii="Times New Roman" w:hAnsi="Times New Roman" w:cs="Times New Roman"/>
                <w:sz w:val="24"/>
                <w:szCs w:val="24"/>
              </w:rPr>
              <w:t>,</w:t>
            </w:r>
            <w:r w:rsidR="0053190E" w:rsidRPr="0053190E">
              <w:rPr>
                <w:rFonts w:ascii="Times New Roman" w:hAnsi="Times New Roman" w:cs="Times New Roman"/>
                <w:sz w:val="24"/>
                <w:szCs w:val="24"/>
              </w:rPr>
              <w:t xml:space="preserve"> izmeklējamo materiālu</w:t>
            </w:r>
            <w:r w:rsidR="00CE5A90">
              <w:rPr>
                <w:rFonts w:ascii="Times New Roman" w:hAnsi="Times New Roman" w:cs="Times New Roman"/>
                <w:sz w:val="24"/>
                <w:szCs w:val="24"/>
              </w:rPr>
              <w:t xml:space="preserve"> un </w:t>
            </w:r>
            <w:r w:rsidR="00887333">
              <w:rPr>
                <w:rFonts w:ascii="Times New Roman" w:hAnsi="Times New Roman" w:cs="Times New Roman"/>
                <w:sz w:val="24"/>
                <w:szCs w:val="24"/>
              </w:rPr>
              <w:t>metodes versijas kodu.</w:t>
            </w:r>
          </w:p>
          <w:p w14:paraId="54F3FC34" w14:textId="2F62371E" w:rsidR="00887333" w:rsidRPr="0053190E" w:rsidRDefault="00887333" w:rsidP="00BE5B2D">
            <w:pPr>
              <w:jc w:val="both"/>
              <w:rPr>
                <w:rFonts w:ascii="Times New Roman" w:hAnsi="Times New Roman" w:cs="Times New Roman"/>
                <w:sz w:val="24"/>
                <w:szCs w:val="24"/>
              </w:rPr>
            </w:pPr>
          </w:p>
        </w:tc>
      </w:tr>
      <w:tr w:rsidR="006B7BF4" w:rsidRPr="000D2D1E" w14:paraId="6A557622" w14:textId="77777777" w:rsidTr="005E140F">
        <w:tblPrEx>
          <w:tblBorders>
            <w:top w:val="single" w:sz="4" w:space="0" w:color="auto"/>
            <w:left w:val="single" w:sz="4" w:space="0" w:color="auto"/>
            <w:right w:val="single" w:sz="4" w:space="0" w:color="auto"/>
          </w:tblBorders>
        </w:tblPrEx>
        <w:tc>
          <w:tcPr>
            <w:tcW w:w="4361" w:type="dxa"/>
            <w:gridSpan w:val="2"/>
            <w:tcBorders>
              <w:left w:val="nil"/>
            </w:tcBorders>
          </w:tcPr>
          <w:p w14:paraId="547EAC27" w14:textId="7CA65A7B" w:rsidR="006B7BF4" w:rsidRPr="000D2D1E" w:rsidRDefault="00611D9A" w:rsidP="006B7BF4">
            <w:pPr>
              <w:rPr>
                <w:rFonts w:ascii="Times New Roman" w:hAnsi="Times New Roman" w:cs="Times New Roman"/>
                <w:sz w:val="24"/>
                <w:szCs w:val="24"/>
              </w:rPr>
            </w:pPr>
            <w:r w:rsidRPr="00D42676">
              <w:rPr>
                <w:rFonts w:ascii="Times New Roman" w:hAnsi="Times New Roman" w:cs="Times New Roman"/>
                <w:sz w:val="24"/>
                <w:szCs w:val="24"/>
              </w:rPr>
              <w:t>Atsauce uz piemērojamo metožu sarakstu</w:t>
            </w:r>
            <w:r w:rsidRPr="00D42676">
              <w:rPr>
                <w:rFonts w:ascii="Times New Roman" w:hAnsi="Times New Roman" w:cs="Times New Roman"/>
                <w:sz w:val="24"/>
                <w:szCs w:val="24"/>
                <w:vertAlign w:val="superscript"/>
              </w:rPr>
              <w:t>1</w:t>
            </w:r>
          </w:p>
        </w:tc>
        <w:tc>
          <w:tcPr>
            <w:tcW w:w="10206" w:type="dxa"/>
            <w:tcBorders>
              <w:right w:val="nil"/>
            </w:tcBorders>
          </w:tcPr>
          <w:p w14:paraId="78602872" w14:textId="4884FC0B" w:rsidR="006B7BF4" w:rsidRDefault="00E112FF" w:rsidP="006B7BF4">
            <w:pPr>
              <w:rPr>
                <w:rFonts w:ascii="Times New Roman" w:hAnsi="Times New Roman" w:cs="Times New Roman"/>
                <w:sz w:val="24"/>
                <w:szCs w:val="24"/>
              </w:rPr>
            </w:pPr>
            <w:r>
              <w:rPr>
                <w:rFonts w:ascii="Times New Roman" w:hAnsi="Times New Roman" w:cs="Times New Roman"/>
                <w:sz w:val="24"/>
                <w:szCs w:val="24"/>
              </w:rPr>
              <w:t>Metožu saraksts 1/2025</w:t>
            </w:r>
          </w:p>
          <w:p w14:paraId="1A9F3F8B" w14:textId="14F7D699" w:rsidR="00A84F9D" w:rsidRPr="000D2D1E" w:rsidRDefault="00A84F9D" w:rsidP="006B7BF4">
            <w:pPr>
              <w:rPr>
                <w:rFonts w:ascii="Times New Roman" w:hAnsi="Times New Roman" w:cs="Times New Roman"/>
                <w:sz w:val="24"/>
                <w:szCs w:val="24"/>
              </w:rPr>
            </w:pPr>
          </w:p>
        </w:tc>
      </w:tr>
    </w:tbl>
    <w:p w14:paraId="073D3F7C" w14:textId="77777777" w:rsidR="00611D9A" w:rsidRPr="00D42676" w:rsidRDefault="00611D9A" w:rsidP="00611D9A">
      <w:pPr>
        <w:spacing w:after="0"/>
        <w:rPr>
          <w:rFonts w:ascii="Times New Roman" w:hAnsi="Times New Roman" w:cs="Times New Roman"/>
          <w:sz w:val="24"/>
          <w:szCs w:val="24"/>
        </w:rPr>
      </w:pPr>
    </w:p>
    <w:p w14:paraId="53B92D18" w14:textId="77777777" w:rsidR="00611D9A" w:rsidRPr="00D42676" w:rsidRDefault="00611D9A" w:rsidP="00611D9A">
      <w:pPr>
        <w:spacing w:after="0"/>
        <w:rPr>
          <w:rFonts w:ascii="Times New Roman" w:hAnsi="Times New Roman" w:cs="Times New Roman"/>
          <w:b/>
          <w:bCs/>
          <w:sz w:val="24"/>
          <w:szCs w:val="24"/>
        </w:rPr>
      </w:pPr>
      <w:bookmarkStart w:id="0" w:name="_Hlk169129502"/>
      <w:r w:rsidRPr="00D42676">
        <w:rPr>
          <w:rFonts w:ascii="Times New Roman" w:hAnsi="Times New Roman" w:cs="Times New Roman"/>
          <w:b/>
          <w:bCs/>
          <w:sz w:val="24"/>
          <w:szCs w:val="24"/>
        </w:rPr>
        <w:t>Paraugu ņemšana</w:t>
      </w:r>
    </w:p>
    <w:tbl>
      <w:tblPr>
        <w:tblStyle w:val="TableGrid"/>
        <w:tblW w:w="14879" w:type="dxa"/>
        <w:tblLook w:val="04A0" w:firstRow="1" w:lastRow="0" w:firstColumn="1" w:lastColumn="0" w:noHBand="0" w:noVBand="1"/>
      </w:tblPr>
      <w:tblGrid>
        <w:gridCol w:w="3964"/>
        <w:gridCol w:w="3515"/>
        <w:gridCol w:w="4395"/>
        <w:gridCol w:w="3005"/>
      </w:tblGrid>
      <w:tr w:rsidR="00E04CB5" w:rsidRPr="00623127" w14:paraId="6AA99D64" w14:textId="77777777" w:rsidTr="00623127">
        <w:tc>
          <w:tcPr>
            <w:tcW w:w="3964" w:type="dxa"/>
            <w:vAlign w:val="center"/>
          </w:tcPr>
          <w:p w14:paraId="0203E2A4" w14:textId="77777777" w:rsidR="00611D9A" w:rsidRPr="00D42676" w:rsidRDefault="00611D9A" w:rsidP="006138BE">
            <w:pPr>
              <w:jc w:val="center"/>
              <w:rPr>
                <w:rFonts w:ascii="Times New Roman" w:hAnsi="Times New Roman" w:cs="Times New Roman"/>
                <w:b/>
                <w:sz w:val="24"/>
                <w:szCs w:val="24"/>
              </w:rPr>
            </w:pPr>
            <w:r w:rsidRPr="00D42676">
              <w:rPr>
                <w:rFonts w:ascii="Times New Roman" w:eastAsia="Calibri" w:hAnsi="Times New Roman" w:cs="Times New Roman"/>
                <w:b/>
                <w:sz w:val="24"/>
              </w:rPr>
              <w:t>Materiāls</w:t>
            </w:r>
          </w:p>
        </w:tc>
        <w:tc>
          <w:tcPr>
            <w:tcW w:w="3515" w:type="dxa"/>
            <w:vAlign w:val="center"/>
          </w:tcPr>
          <w:p w14:paraId="6A1A56C9" w14:textId="77777777" w:rsidR="00611D9A" w:rsidRPr="00D42676" w:rsidRDefault="00611D9A" w:rsidP="006138BE">
            <w:pPr>
              <w:jc w:val="center"/>
              <w:rPr>
                <w:rFonts w:ascii="Times New Roman" w:hAnsi="Times New Roman" w:cs="Times New Roman"/>
                <w:b/>
                <w:sz w:val="24"/>
                <w:szCs w:val="24"/>
              </w:rPr>
            </w:pPr>
            <w:r w:rsidRPr="00D42676">
              <w:rPr>
                <w:rFonts w:ascii="Times New Roman" w:hAnsi="Times New Roman" w:cs="Times New Roman"/>
                <w:b/>
                <w:sz w:val="24"/>
                <w:szCs w:val="24"/>
              </w:rPr>
              <w:t>Paņēmiens</w:t>
            </w:r>
          </w:p>
        </w:tc>
        <w:tc>
          <w:tcPr>
            <w:tcW w:w="4395" w:type="dxa"/>
            <w:vAlign w:val="center"/>
          </w:tcPr>
          <w:p w14:paraId="0F80597B" w14:textId="77777777" w:rsidR="00611D9A" w:rsidRPr="00D42676" w:rsidRDefault="00611D9A" w:rsidP="006138BE">
            <w:pPr>
              <w:jc w:val="center"/>
              <w:rPr>
                <w:rFonts w:ascii="Times New Roman" w:hAnsi="Times New Roman" w:cs="Times New Roman"/>
                <w:bCs/>
                <w:sz w:val="24"/>
                <w:szCs w:val="24"/>
              </w:rPr>
            </w:pPr>
            <w:r w:rsidRPr="00D42676">
              <w:rPr>
                <w:rFonts w:ascii="Times New Roman" w:hAnsi="Times New Roman"/>
                <w:b/>
                <w:sz w:val="24"/>
              </w:rPr>
              <w:t>Procedūra</w:t>
            </w:r>
            <w:r w:rsidRPr="00D42676">
              <w:rPr>
                <w:rFonts w:ascii="Times New Roman" w:hAnsi="Times New Roman"/>
                <w:bCs/>
                <w:sz w:val="24"/>
              </w:rPr>
              <w:t xml:space="preserve"> (datums)</w:t>
            </w:r>
          </w:p>
        </w:tc>
        <w:tc>
          <w:tcPr>
            <w:tcW w:w="3005" w:type="dxa"/>
            <w:vAlign w:val="center"/>
          </w:tcPr>
          <w:p w14:paraId="49F582D9" w14:textId="77777777" w:rsidR="00611D9A" w:rsidRPr="00623127" w:rsidRDefault="00611D9A" w:rsidP="006138BE">
            <w:pPr>
              <w:jc w:val="center"/>
              <w:rPr>
                <w:rFonts w:ascii="Times New Roman" w:hAnsi="Times New Roman" w:cs="Times New Roman"/>
                <w:bCs/>
                <w:sz w:val="24"/>
                <w:szCs w:val="24"/>
              </w:rPr>
            </w:pPr>
            <w:r w:rsidRPr="00623127">
              <w:rPr>
                <w:rFonts w:ascii="Times New Roman" w:hAnsi="Times New Roman" w:cs="Times New Roman"/>
                <w:b/>
                <w:bCs/>
                <w:sz w:val="24"/>
                <w:szCs w:val="24"/>
              </w:rPr>
              <w:t>Darbības vietas</w:t>
            </w:r>
            <w:r w:rsidRPr="00623127">
              <w:rPr>
                <w:rFonts w:ascii="Times New Roman" w:hAnsi="Times New Roman" w:cs="Times New Roman"/>
                <w:b/>
                <w:bCs/>
                <w:sz w:val="24"/>
                <w:szCs w:val="24"/>
                <w:vertAlign w:val="superscript"/>
              </w:rPr>
              <w:t>2</w:t>
            </w:r>
          </w:p>
        </w:tc>
      </w:tr>
      <w:tr w:rsidR="00E04CB5" w:rsidRPr="00D42676" w14:paraId="2E352AA9" w14:textId="77777777" w:rsidTr="00623127">
        <w:tc>
          <w:tcPr>
            <w:tcW w:w="3964" w:type="dxa"/>
            <w:vAlign w:val="center"/>
          </w:tcPr>
          <w:p w14:paraId="56C55862" w14:textId="5EFC15E9" w:rsidR="00611D9A" w:rsidRPr="00D42676" w:rsidRDefault="00611D9A" w:rsidP="006138BE">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6BDC7B85" w14:textId="71492650" w:rsidR="00611D9A" w:rsidRPr="00D42676" w:rsidRDefault="00611D9A" w:rsidP="006138BE">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047B87F1" w14:textId="7B140EB8" w:rsidR="00611D9A" w:rsidRPr="00D42676" w:rsidRDefault="00611D9A" w:rsidP="006138BE">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vAlign w:val="center"/>
          </w:tcPr>
          <w:p w14:paraId="121AEE50" w14:textId="18785289" w:rsidR="00611D9A" w:rsidRPr="00D42676" w:rsidRDefault="00E04CB5" w:rsidP="006138BE">
            <w:pPr>
              <w:rPr>
                <w:rFonts w:ascii="Times New Roman" w:hAnsi="Times New Roman" w:cs="Times New Roman"/>
                <w:sz w:val="24"/>
                <w:szCs w:val="24"/>
              </w:rPr>
            </w:pPr>
            <w:r>
              <w:rPr>
                <w:rFonts w:ascii="Times New Roman" w:hAnsi="Times New Roman" w:cs="Times New Roman"/>
                <w:sz w:val="24"/>
                <w:szCs w:val="24"/>
              </w:rPr>
              <w:t>Vienības gatve 109, Rīga</w:t>
            </w:r>
          </w:p>
        </w:tc>
      </w:tr>
      <w:tr w:rsidR="00E04CB5" w:rsidRPr="00D42676" w14:paraId="76A53A7C" w14:textId="77777777" w:rsidTr="00623127">
        <w:tc>
          <w:tcPr>
            <w:tcW w:w="3964" w:type="dxa"/>
            <w:vAlign w:val="center"/>
          </w:tcPr>
          <w:p w14:paraId="48B266B1" w14:textId="3F73DCF9"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7F1A7135" w14:textId="5AF1012A"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34760773" w14:textId="6AC697C0"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2F0890BC" w14:textId="4FDF0C4C"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Valdeķu iela 65, Rīga</w:t>
            </w:r>
          </w:p>
        </w:tc>
      </w:tr>
      <w:tr w:rsidR="00E04CB5" w:rsidRPr="00D42676" w14:paraId="365E4722" w14:textId="77777777" w:rsidTr="00623127">
        <w:tc>
          <w:tcPr>
            <w:tcW w:w="3964" w:type="dxa"/>
            <w:vAlign w:val="center"/>
          </w:tcPr>
          <w:p w14:paraId="3BC19E1C" w14:textId="5FB88561"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0DDB63C7" w14:textId="44E1B1FB"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348F8756" w14:textId="2175B890"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0147B102" w14:textId="27205B90"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Krasta iela 46, Rīga</w:t>
            </w:r>
          </w:p>
        </w:tc>
      </w:tr>
      <w:tr w:rsidR="00E04CB5" w:rsidRPr="00D42676" w14:paraId="30F461C0" w14:textId="77777777" w:rsidTr="00623127">
        <w:tc>
          <w:tcPr>
            <w:tcW w:w="3964" w:type="dxa"/>
            <w:vAlign w:val="center"/>
          </w:tcPr>
          <w:p w14:paraId="59DBC00A" w14:textId="3C361FA4"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5E631905" w14:textId="03689A51"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1AC3C968" w14:textId="5EF4D0B1"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64126688" w14:textId="22FBF830"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Bruņinieku iela 8, Rīga</w:t>
            </w:r>
          </w:p>
        </w:tc>
      </w:tr>
      <w:tr w:rsidR="00E04CB5" w:rsidRPr="00D42676" w14:paraId="57BF7EBC" w14:textId="77777777" w:rsidTr="00623127">
        <w:tc>
          <w:tcPr>
            <w:tcW w:w="3964" w:type="dxa"/>
            <w:vAlign w:val="center"/>
          </w:tcPr>
          <w:p w14:paraId="2A56BD45" w14:textId="70F70A23"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lastRenderedPageBreak/>
              <w:t>Asinis</w:t>
            </w:r>
          </w:p>
        </w:tc>
        <w:tc>
          <w:tcPr>
            <w:tcW w:w="3515" w:type="dxa"/>
            <w:vAlign w:val="center"/>
          </w:tcPr>
          <w:p w14:paraId="5CA7D496" w14:textId="504CD9E0"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2D935423" w14:textId="2F4F3547"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080F8DCC" w14:textId="7BC739E2"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Dzirnavu iela 70, Rīga</w:t>
            </w:r>
          </w:p>
        </w:tc>
      </w:tr>
      <w:tr w:rsidR="00E04CB5" w:rsidRPr="00D42676" w14:paraId="6B5AD3AF" w14:textId="77777777" w:rsidTr="00623127">
        <w:tc>
          <w:tcPr>
            <w:tcW w:w="3964" w:type="dxa"/>
            <w:vAlign w:val="center"/>
          </w:tcPr>
          <w:p w14:paraId="686DD1E7" w14:textId="0CBBA28A"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581A826D" w14:textId="15572F06"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0C0A84F0" w14:textId="4CB3B712"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0A9AAFE6" w14:textId="7FF5E501"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Ieriķu iela 3, Rīga</w:t>
            </w:r>
          </w:p>
        </w:tc>
      </w:tr>
      <w:tr w:rsidR="00E04CB5" w:rsidRPr="00D42676" w14:paraId="54199A93" w14:textId="77777777" w:rsidTr="00623127">
        <w:tc>
          <w:tcPr>
            <w:tcW w:w="3964" w:type="dxa"/>
            <w:vAlign w:val="center"/>
          </w:tcPr>
          <w:p w14:paraId="1677C535" w14:textId="258308BB"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0BD533A3" w14:textId="2EF2A395"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0D2A9C3B" w14:textId="2D7A6711"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36B836C3" w14:textId="4CE719F3"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Saharova iela 20A, Rīga</w:t>
            </w:r>
          </w:p>
        </w:tc>
      </w:tr>
      <w:tr w:rsidR="00E04CB5" w:rsidRPr="00D42676" w14:paraId="49E0E858" w14:textId="77777777" w:rsidTr="00623127">
        <w:tc>
          <w:tcPr>
            <w:tcW w:w="3964" w:type="dxa"/>
            <w:vAlign w:val="center"/>
          </w:tcPr>
          <w:p w14:paraId="754BDB08" w14:textId="4BD0CC25"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7A1EB5BE" w14:textId="24348088"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072F3356" w14:textId="0D33BA20"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38D120B7" w14:textId="4315BCFA"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Ulbrokas iela 7, Rīga</w:t>
            </w:r>
          </w:p>
        </w:tc>
      </w:tr>
      <w:tr w:rsidR="00E04CB5" w:rsidRPr="00D42676" w14:paraId="6C3D5543" w14:textId="77777777" w:rsidTr="00623127">
        <w:tc>
          <w:tcPr>
            <w:tcW w:w="3964" w:type="dxa"/>
            <w:vAlign w:val="center"/>
          </w:tcPr>
          <w:p w14:paraId="543E45F8" w14:textId="14781380"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740F184D" w14:textId="5D90DFFA"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022440AE" w14:textId="19ED68CB"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43D20CAE" w14:textId="61E4B810"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Buļļu iela 9, Rīga</w:t>
            </w:r>
          </w:p>
        </w:tc>
      </w:tr>
      <w:tr w:rsidR="00E04CB5" w:rsidRPr="00D42676" w14:paraId="13930226" w14:textId="77777777" w:rsidTr="00623127">
        <w:tc>
          <w:tcPr>
            <w:tcW w:w="3964" w:type="dxa"/>
            <w:vAlign w:val="center"/>
          </w:tcPr>
          <w:p w14:paraId="07FCEB52" w14:textId="43D9E799"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0CDC658F" w14:textId="1996A6BC"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7E30DE56" w14:textId="43873F15"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33CE7CB5" w14:textId="4593E3C2"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Buļļu iela 7, Rīga</w:t>
            </w:r>
          </w:p>
        </w:tc>
      </w:tr>
      <w:tr w:rsidR="00E04CB5" w:rsidRPr="00D42676" w14:paraId="5783BD07" w14:textId="77777777" w:rsidTr="00623127">
        <w:tc>
          <w:tcPr>
            <w:tcW w:w="3964" w:type="dxa"/>
            <w:vAlign w:val="center"/>
          </w:tcPr>
          <w:p w14:paraId="09C62FD8" w14:textId="368BD8BA"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13262240" w14:textId="2E063814"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38FCAE3E" w14:textId="3FA22F4F"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50B554D1" w14:textId="6EBFA118"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Brīvības iela 433, Rīga</w:t>
            </w:r>
          </w:p>
        </w:tc>
      </w:tr>
      <w:tr w:rsidR="00E04CB5" w:rsidRPr="00D42676" w14:paraId="3DD5938D" w14:textId="77777777" w:rsidTr="00623127">
        <w:tc>
          <w:tcPr>
            <w:tcW w:w="3964" w:type="dxa"/>
            <w:vAlign w:val="center"/>
          </w:tcPr>
          <w:p w14:paraId="73F78CFB" w14:textId="4BFDAD95"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7AE87869" w14:textId="5DF91CB2"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43603E78" w14:textId="38CEC443"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5E4951D7" w14:textId="5EE83107"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Zolitūdes 34, Rīga</w:t>
            </w:r>
          </w:p>
        </w:tc>
      </w:tr>
      <w:tr w:rsidR="00E04CB5" w:rsidRPr="00D42676" w14:paraId="65921250" w14:textId="77777777" w:rsidTr="00623127">
        <w:tc>
          <w:tcPr>
            <w:tcW w:w="3964" w:type="dxa"/>
            <w:vAlign w:val="center"/>
          </w:tcPr>
          <w:p w14:paraId="458A5805" w14:textId="6F4C11E2"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675FA2D0" w14:textId="5456F93F"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5AF5EE16" w14:textId="27A4C054"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27BBAABE" w14:textId="283E3884"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Prūšu iela 13, Rīga</w:t>
            </w:r>
          </w:p>
        </w:tc>
      </w:tr>
      <w:tr w:rsidR="00E04CB5" w:rsidRPr="00D42676" w14:paraId="5A8CAEC8" w14:textId="77777777" w:rsidTr="00623127">
        <w:tc>
          <w:tcPr>
            <w:tcW w:w="3964" w:type="dxa"/>
            <w:vAlign w:val="center"/>
          </w:tcPr>
          <w:p w14:paraId="2FD5785B" w14:textId="76731334"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2B77071D" w14:textId="37B4B70A"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1058A507" w14:textId="2ADECBEE"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33BFA794" w14:textId="438E34E3"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Rušonu 15, Rīga</w:t>
            </w:r>
          </w:p>
        </w:tc>
      </w:tr>
      <w:tr w:rsidR="00E04CB5" w:rsidRPr="00D42676" w14:paraId="58C1CE45" w14:textId="77777777" w:rsidTr="00623127">
        <w:tc>
          <w:tcPr>
            <w:tcW w:w="3964" w:type="dxa"/>
            <w:vAlign w:val="center"/>
          </w:tcPr>
          <w:p w14:paraId="621A1C93" w14:textId="4042465F"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1EC71F27" w14:textId="49928D58"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5802D649" w14:textId="164532DA"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7FE3946B" w14:textId="3604E34C"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Latgales iela 295, Rīga</w:t>
            </w:r>
          </w:p>
        </w:tc>
      </w:tr>
      <w:tr w:rsidR="00E04CB5" w:rsidRPr="00D42676" w14:paraId="6A8F1358" w14:textId="77777777" w:rsidTr="00623127">
        <w:tc>
          <w:tcPr>
            <w:tcW w:w="3964" w:type="dxa"/>
            <w:vAlign w:val="center"/>
          </w:tcPr>
          <w:p w14:paraId="0807E803" w14:textId="77BC8C6A"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325C7709" w14:textId="1763B9B1" w:rsidR="00E04CB5" w:rsidRPr="00D42676"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204F53BC" w14:textId="67D78674"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1E4C275E" w14:textId="340EF49F" w:rsidR="00E04CB5" w:rsidRPr="00D42676" w:rsidRDefault="00E04CB5" w:rsidP="00E04CB5">
            <w:pPr>
              <w:rPr>
                <w:rFonts w:ascii="Times New Roman" w:hAnsi="Times New Roman" w:cs="Times New Roman"/>
                <w:sz w:val="24"/>
                <w:szCs w:val="24"/>
              </w:rPr>
            </w:pPr>
            <w:r>
              <w:rPr>
                <w:rFonts w:ascii="Times New Roman" w:hAnsi="Times New Roman" w:cs="Times New Roman"/>
                <w:sz w:val="24"/>
                <w:szCs w:val="24"/>
              </w:rPr>
              <w:t>Zaļā iela 12, Dobele</w:t>
            </w:r>
          </w:p>
        </w:tc>
      </w:tr>
      <w:tr w:rsidR="00E04CB5" w:rsidRPr="00D42676" w14:paraId="5C0C0F34" w14:textId="77777777" w:rsidTr="00623127">
        <w:tc>
          <w:tcPr>
            <w:tcW w:w="3964" w:type="dxa"/>
            <w:vAlign w:val="center"/>
          </w:tcPr>
          <w:p w14:paraId="3C0096AD" w14:textId="6CB7EF8A" w:rsidR="00E04CB5"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7DA13194" w14:textId="676D8574" w:rsidR="00E04CB5"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2BF7E697" w14:textId="6FA5AAF3" w:rsidR="00E04CB5"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6055F104" w14:textId="4D7E57C1" w:rsidR="00E04CB5" w:rsidRDefault="00E04CB5" w:rsidP="00E04CB5">
            <w:pPr>
              <w:rPr>
                <w:rFonts w:ascii="Times New Roman" w:hAnsi="Times New Roman" w:cs="Times New Roman"/>
                <w:sz w:val="24"/>
                <w:szCs w:val="24"/>
              </w:rPr>
            </w:pPr>
            <w:r>
              <w:rPr>
                <w:rFonts w:ascii="Times New Roman" w:hAnsi="Times New Roman" w:cs="Times New Roman"/>
                <w:sz w:val="24"/>
                <w:szCs w:val="24"/>
              </w:rPr>
              <w:t>Dzirciema iela 84a, Rīga</w:t>
            </w:r>
          </w:p>
        </w:tc>
      </w:tr>
      <w:tr w:rsidR="00E04CB5" w:rsidRPr="00D42676" w14:paraId="4CA2DE60" w14:textId="77777777" w:rsidTr="00623127">
        <w:tc>
          <w:tcPr>
            <w:tcW w:w="3964" w:type="dxa"/>
            <w:vAlign w:val="center"/>
          </w:tcPr>
          <w:p w14:paraId="01545E63" w14:textId="5199AED4" w:rsidR="00E04CB5"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1CB5A421" w14:textId="0FD4C905" w:rsidR="00E04CB5"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7F664740" w14:textId="71307BA9" w:rsidR="00E04CB5"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11C84F9C" w14:textId="7EA11EEA" w:rsidR="00E04CB5" w:rsidRDefault="00E04CB5" w:rsidP="00E04CB5">
            <w:pPr>
              <w:rPr>
                <w:rFonts w:ascii="Times New Roman" w:hAnsi="Times New Roman" w:cs="Times New Roman"/>
                <w:sz w:val="24"/>
                <w:szCs w:val="24"/>
              </w:rPr>
            </w:pPr>
            <w:r>
              <w:rPr>
                <w:rFonts w:ascii="Times New Roman" w:hAnsi="Times New Roman" w:cs="Times New Roman"/>
                <w:sz w:val="24"/>
                <w:szCs w:val="24"/>
              </w:rPr>
              <w:t>S.Eizenšteina iela 23, Rīga</w:t>
            </w:r>
          </w:p>
        </w:tc>
      </w:tr>
      <w:tr w:rsidR="00E04CB5" w:rsidRPr="00D42676" w14:paraId="77359BB2" w14:textId="77777777" w:rsidTr="00623127">
        <w:tc>
          <w:tcPr>
            <w:tcW w:w="3964" w:type="dxa"/>
            <w:vAlign w:val="center"/>
          </w:tcPr>
          <w:p w14:paraId="7F8C8924" w14:textId="6475F7C4" w:rsidR="00E04CB5" w:rsidRDefault="00E04CB5" w:rsidP="00E04CB5">
            <w:pPr>
              <w:rPr>
                <w:rFonts w:ascii="Times New Roman" w:hAnsi="Times New Roman" w:cs="Times New Roman"/>
                <w:sz w:val="24"/>
                <w:szCs w:val="24"/>
              </w:rPr>
            </w:pPr>
            <w:r>
              <w:rPr>
                <w:rFonts w:ascii="Times New Roman" w:hAnsi="Times New Roman" w:cs="Times New Roman"/>
                <w:sz w:val="24"/>
                <w:szCs w:val="24"/>
              </w:rPr>
              <w:t>Asinis</w:t>
            </w:r>
          </w:p>
        </w:tc>
        <w:tc>
          <w:tcPr>
            <w:tcW w:w="3515" w:type="dxa"/>
            <w:vAlign w:val="center"/>
          </w:tcPr>
          <w:p w14:paraId="4D761F7E" w14:textId="1CAF0AAC" w:rsidR="00E04CB5" w:rsidRDefault="00E04CB5" w:rsidP="00E04CB5">
            <w:pPr>
              <w:jc w:val="center"/>
              <w:rPr>
                <w:rFonts w:ascii="Times New Roman" w:hAnsi="Times New Roman" w:cs="Times New Roman"/>
                <w:sz w:val="24"/>
                <w:szCs w:val="24"/>
              </w:rPr>
            </w:pPr>
            <w:r>
              <w:rPr>
                <w:rFonts w:ascii="Times New Roman" w:hAnsi="Times New Roman" w:cs="Times New Roman"/>
                <w:sz w:val="24"/>
                <w:szCs w:val="24"/>
              </w:rPr>
              <w:t>Flebotomija</w:t>
            </w:r>
          </w:p>
        </w:tc>
        <w:tc>
          <w:tcPr>
            <w:tcW w:w="4395" w:type="dxa"/>
            <w:vAlign w:val="center"/>
          </w:tcPr>
          <w:p w14:paraId="47A2F087" w14:textId="0239349E" w:rsidR="00E04CB5" w:rsidRDefault="00E04CB5" w:rsidP="00E04CB5">
            <w:pPr>
              <w:rPr>
                <w:rFonts w:ascii="Times New Roman" w:hAnsi="Times New Roman" w:cs="Times New Roman"/>
                <w:sz w:val="24"/>
                <w:szCs w:val="24"/>
              </w:rPr>
            </w:pPr>
            <w:r>
              <w:rPr>
                <w:rFonts w:ascii="Times New Roman" w:hAnsi="Times New Roman" w:cs="Times New Roman"/>
                <w:sz w:val="24"/>
                <w:szCs w:val="24"/>
              </w:rPr>
              <w:t>Instrukcija venozo asins paraugu noņemšanai/flebotomija (20.06.2023.)</w:t>
            </w:r>
          </w:p>
        </w:tc>
        <w:tc>
          <w:tcPr>
            <w:tcW w:w="3005" w:type="dxa"/>
          </w:tcPr>
          <w:p w14:paraId="50F23705" w14:textId="08DAF6EB" w:rsidR="00E04CB5" w:rsidRDefault="00E04CB5" w:rsidP="00E04CB5">
            <w:pPr>
              <w:rPr>
                <w:rFonts w:ascii="Times New Roman" w:hAnsi="Times New Roman" w:cs="Times New Roman"/>
                <w:sz w:val="24"/>
                <w:szCs w:val="24"/>
              </w:rPr>
            </w:pPr>
            <w:r>
              <w:rPr>
                <w:rFonts w:ascii="Times New Roman" w:hAnsi="Times New Roman" w:cs="Times New Roman"/>
                <w:sz w:val="24"/>
                <w:szCs w:val="24"/>
              </w:rPr>
              <w:t>Šēseles iela 3, Tukums</w:t>
            </w:r>
          </w:p>
        </w:tc>
      </w:tr>
      <w:bookmarkEnd w:id="0"/>
    </w:tbl>
    <w:p w14:paraId="52807D01" w14:textId="77777777" w:rsidR="00A84F9D" w:rsidRDefault="00A84F9D" w:rsidP="00F63A91">
      <w:pPr>
        <w:rPr>
          <w:rFonts w:ascii="Times New Roman" w:hAnsi="Times New Roman" w:cs="Times New Roman"/>
          <w:b/>
          <w:sz w:val="24"/>
          <w:szCs w:val="24"/>
        </w:rPr>
      </w:pPr>
    </w:p>
    <w:p w14:paraId="3709DD07" w14:textId="77777777" w:rsidR="00193DFA" w:rsidRDefault="00193DFA">
      <w:pPr>
        <w:rPr>
          <w:rFonts w:ascii="Times New Roman" w:hAnsi="Times New Roman" w:cs="Times New Roman"/>
          <w:b/>
          <w:sz w:val="24"/>
          <w:szCs w:val="24"/>
        </w:rPr>
      </w:pPr>
      <w:r>
        <w:rPr>
          <w:rFonts w:ascii="Times New Roman" w:hAnsi="Times New Roman" w:cs="Times New Roman"/>
          <w:b/>
          <w:sz w:val="24"/>
          <w:szCs w:val="24"/>
        </w:rPr>
        <w:br w:type="page"/>
      </w:r>
    </w:p>
    <w:p w14:paraId="3061DE46" w14:textId="7BA9AAC9" w:rsidR="00A84F9D" w:rsidRDefault="00E112FF" w:rsidP="00A84F9D">
      <w:pPr>
        <w:jc w:val="center"/>
        <w:rPr>
          <w:rFonts w:ascii="Times New Roman" w:hAnsi="Times New Roman" w:cs="Times New Roman"/>
          <w:b/>
          <w:sz w:val="24"/>
          <w:szCs w:val="24"/>
        </w:rPr>
      </w:pPr>
      <w:r>
        <w:rPr>
          <w:rFonts w:ascii="Times New Roman" w:hAnsi="Times New Roman" w:cs="Times New Roman"/>
          <w:b/>
          <w:sz w:val="24"/>
          <w:szCs w:val="24"/>
        </w:rPr>
        <w:lastRenderedPageBreak/>
        <w:t>METOŽU SARAKSTS 1/2025</w:t>
      </w:r>
    </w:p>
    <w:tbl>
      <w:tblPr>
        <w:tblW w:w="1514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1709"/>
        <w:gridCol w:w="3543"/>
        <w:gridCol w:w="2273"/>
        <w:gridCol w:w="2693"/>
        <w:gridCol w:w="1276"/>
        <w:gridCol w:w="709"/>
        <w:gridCol w:w="1138"/>
      </w:tblGrid>
      <w:tr w:rsidR="00F63A91" w:rsidRPr="00F63A91" w14:paraId="2EE500B8" w14:textId="7C504024" w:rsidTr="00F63A91">
        <w:trPr>
          <w:trHeight w:val="720"/>
        </w:trPr>
        <w:tc>
          <w:tcPr>
            <w:tcW w:w="1807" w:type="dxa"/>
            <w:tcBorders>
              <w:top w:val="single" w:sz="4" w:space="0" w:color="auto"/>
              <w:left w:val="single" w:sz="4" w:space="0" w:color="auto"/>
              <w:bottom w:val="single" w:sz="4" w:space="0" w:color="auto"/>
              <w:right w:val="single" w:sz="4" w:space="0" w:color="auto"/>
            </w:tcBorders>
            <w:vAlign w:val="center"/>
            <w:hideMark/>
          </w:tcPr>
          <w:p w14:paraId="3598E092" w14:textId="77777777" w:rsidR="00F63A91" w:rsidRPr="00F63A91" w:rsidRDefault="00F63A91">
            <w:pPr>
              <w:spacing w:after="0" w:line="240" w:lineRule="auto"/>
              <w:jc w:val="center"/>
              <w:rPr>
                <w:rFonts w:ascii="Times New Roman" w:eastAsia="Times New Roman" w:hAnsi="Times New Roman" w:cs="Times New Roman"/>
                <w:b/>
                <w:sz w:val="20"/>
                <w:szCs w:val="20"/>
                <w:lang w:eastAsia="en-GB"/>
              </w:rPr>
            </w:pPr>
            <w:r w:rsidRPr="00F63A91">
              <w:rPr>
                <w:rFonts w:ascii="Times New Roman" w:eastAsia="Times New Roman" w:hAnsi="Times New Roman" w:cs="Times New Roman"/>
                <w:b/>
                <w:sz w:val="20"/>
                <w:szCs w:val="20"/>
                <w:lang w:eastAsia="en-GB"/>
              </w:rPr>
              <w:t>Izmeklējumu joma</w:t>
            </w:r>
          </w:p>
        </w:tc>
        <w:tc>
          <w:tcPr>
            <w:tcW w:w="1709" w:type="dxa"/>
            <w:tcBorders>
              <w:top w:val="single" w:sz="4" w:space="0" w:color="auto"/>
              <w:left w:val="single" w:sz="4" w:space="0" w:color="auto"/>
              <w:bottom w:val="single" w:sz="4" w:space="0" w:color="auto"/>
              <w:right w:val="single" w:sz="4" w:space="0" w:color="auto"/>
            </w:tcBorders>
            <w:vAlign w:val="center"/>
            <w:hideMark/>
          </w:tcPr>
          <w:p w14:paraId="44EC2345" w14:textId="77777777" w:rsidR="00F63A91" w:rsidRPr="00F63A91" w:rsidRDefault="00F63A91">
            <w:pPr>
              <w:spacing w:after="0" w:line="240" w:lineRule="auto"/>
              <w:jc w:val="center"/>
              <w:rPr>
                <w:rFonts w:ascii="Times New Roman" w:eastAsia="Times New Roman" w:hAnsi="Times New Roman" w:cs="Times New Roman"/>
                <w:b/>
                <w:sz w:val="20"/>
                <w:szCs w:val="20"/>
                <w:highlight w:val="red"/>
                <w:lang w:eastAsia="en-GB"/>
              </w:rPr>
            </w:pPr>
            <w:r w:rsidRPr="00F63A91">
              <w:rPr>
                <w:rFonts w:ascii="Times New Roman" w:eastAsia="Times New Roman" w:hAnsi="Times New Roman" w:cs="Times New Roman"/>
                <w:b/>
                <w:sz w:val="20"/>
                <w:szCs w:val="20"/>
                <w:lang w:eastAsia="en-GB"/>
              </w:rPr>
              <w:t>Izmeklējamais materiāls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211ECED" w14:textId="29BB2F4B" w:rsidR="00F63A91" w:rsidRPr="00F63A91" w:rsidRDefault="00F63A91">
            <w:pPr>
              <w:spacing w:after="0" w:line="240" w:lineRule="auto"/>
              <w:jc w:val="center"/>
              <w:rPr>
                <w:rFonts w:ascii="Times New Roman" w:eastAsia="Times New Roman" w:hAnsi="Times New Roman" w:cs="Times New Roman"/>
                <w:b/>
                <w:sz w:val="20"/>
                <w:szCs w:val="20"/>
                <w:lang w:eastAsia="en-GB"/>
              </w:rPr>
            </w:pPr>
            <w:r w:rsidRPr="00F63A91">
              <w:rPr>
                <w:rFonts w:ascii="Times New Roman" w:eastAsia="Times New Roman" w:hAnsi="Times New Roman" w:cs="Times New Roman"/>
                <w:b/>
                <w:bCs/>
                <w:sz w:val="20"/>
                <w:szCs w:val="20"/>
                <w:lang w:eastAsia="en-GB"/>
              </w:rPr>
              <w:t>Analīts/ parametru grupa</w:t>
            </w:r>
          </w:p>
        </w:tc>
        <w:tc>
          <w:tcPr>
            <w:tcW w:w="2273" w:type="dxa"/>
            <w:tcBorders>
              <w:top w:val="single" w:sz="4" w:space="0" w:color="auto"/>
              <w:left w:val="single" w:sz="4" w:space="0" w:color="auto"/>
              <w:bottom w:val="single" w:sz="4" w:space="0" w:color="auto"/>
              <w:right w:val="single" w:sz="4" w:space="0" w:color="auto"/>
            </w:tcBorders>
            <w:vAlign w:val="center"/>
            <w:hideMark/>
          </w:tcPr>
          <w:p w14:paraId="74BB1849" w14:textId="77777777" w:rsidR="00F63A91" w:rsidRPr="00F63A91" w:rsidRDefault="00F63A91">
            <w:pPr>
              <w:spacing w:after="0" w:line="240" w:lineRule="auto"/>
              <w:jc w:val="center"/>
              <w:rPr>
                <w:rFonts w:ascii="Times New Roman" w:eastAsia="Times New Roman" w:hAnsi="Times New Roman" w:cs="Times New Roman"/>
                <w:b/>
                <w:sz w:val="20"/>
                <w:szCs w:val="20"/>
                <w:lang w:eastAsia="en-GB"/>
              </w:rPr>
            </w:pPr>
            <w:r w:rsidRPr="00F63A91">
              <w:rPr>
                <w:rFonts w:ascii="Times New Roman" w:eastAsia="Times New Roman" w:hAnsi="Times New Roman" w:cs="Times New Roman"/>
                <w:b/>
                <w:bCs/>
                <w:sz w:val="20"/>
                <w:szCs w:val="20"/>
                <w:lang w:eastAsia="en-GB"/>
              </w:rPr>
              <w:t>Tehnoloģija</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489FA0B4" w14:textId="1CDF223E" w:rsidR="00F63A91" w:rsidRPr="00F63A91" w:rsidRDefault="00F63A91">
            <w:pPr>
              <w:spacing w:after="0" w:line="240" w:lineRule="auto"/>
              <w:jc w:val="center"/>
              <w:rPr>
                <w:rFonts w:ascii="Times New Roman" w:eastAsia="Times New Roman" w:hAnsi="Times New Roman" w:cs="Times New Roman"/>
                <w:b/>
                <w:sz w:val="20"/>
                <w:szCs w:val="20"/>
                <w:lang w:eastAsia="en-GB"/>
              </w:rPr>
            </w:pPr>
            <w:r w:rsidRPr="00F63A91">
              <w:rPr>
                <w:rFonts w:ascii="Times New Roman" w:eastAsia="Times New Roman" w:hAnsi="Times New Roman" w:cs="Times New Roman"/>
                <w:b/>
                <w:sz w:val="20"/>
                <w:szCs w:val="20"/>
                <w:lang w:eastAsia="en-GB"/>
              </w:rPr>
              <w:t>Iekārta, metode, verifikācijas datums pirms lietošanas uzsākšanas</w:t>
            </w:r>
            <w:r w:rsidRPr="00F63A91">
              <w:rPr>
                <w:rFonts w:ascii="Times New Roman" w:eastAsia="Times New Roman" w:hAnsi="Times New Roman" w:cs="Times New Roman"/>
                <w:b/>
                <w:sz w:val="20"/>
                <w:szCs w:val="20"/>
                <w:vertAlign w:val="superscript"/>
                <w:lang w:eastAsia="en-GB"/>
              </w:rPr>
              <w:t>3</w:t>
            </w:r>
          </w:p>
        </w:tc>
        <w:tc>
          <w:tcPr>
            <w:tcW w:w="1138" w:type="dxa"/>
            <w:tcBorders>
              <w:top w:val="single" w:sz="4" w:space="0" w:color="auto"/>
              <w:left w:val="single" w:sz="4" w:space="0" w:color="auto"/>
              <w:bottom w:val="single" w:sz="4" w:space="0" w:color="auto"/>
              <w:right w:val="single" w:sz="4" w:space="0" w:color="auto"/>
            </w:tcBorders>
            <w:vAlign w:val="center"/>
          </w:tcPr>
          <w:p w14:paraId="2DB9A728" w14:textId="1863040A" w:rsidR="00F63A91" w:rsidRPr="00F63A91" w:rsidRDefault="00F63A91" w:rsidP="00611D9A">
            <w:pPr>
              <w:spacing w:after="0" w:line="240" w:lineRule="auto"/>
              <w:jc w:val="center"/>
              <w:rPr>
                <w:rFonts w:ascii="Times New Roman" w:eastAsia="Times New Roman" w:hAnsi="Times New Roman" w:cs="Times New Roman"/>
                <w:b/>
                <w:sz w:val="20"/>
                <w:szCs w:val="20"/>
                <w:lang w:eastAsia="en-GB"/>
              </w:rPr>
            </w:pPr>
            <w:r w:rsidRPr="00F63A91">
              <w:rPr>
                <w:rFonts w:ascii="Times New Roman" w:hAnsi="Times New Roman" w:cs="Times New Roman"/>
                <w:b/>
                <w:bCs/>
                <w:sz w:val="20"/>
                <w:szCs w:val="20"/>
              </w:rPr>
              <w:t>Darbības vietas</w:t>
            </w:r>
            <w:r w:rsidRPr="00F63A91">
              <w:rPr>
                <w:rFonts w:ascii="Times New Roman" w:hAnsi="Times New Roman" w:cs="Times New Roman"/>
                <w:b/>
                <w:bCs/>
                <w:sz w:val="20"/>
                <w:szCs w:val="20"/>
                <w:vertAlign w:val="superscript"/>
              </w:rPr>
              <w:t>2</w:t>
            </w:r>
          </w:p>
        </w:tc>
      </w:tr>
      <w:tr w:rsidR="00F63A91" w14:paraId="6998B841" w14:textId="3CAD7024" w:rsidTr="00F63A91">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14CEC6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Hematoloģija</w:t>
            </w:r>
          </w:p>
        </w:tc>
        <w:tc>
          <w:tcPr>
            <w:tcW w:w="1709" w:type="dxa"/>
            <w:tcBorders>
              <w:top w:val="single" w:sz="4" w:space="0" w:color="auto"/>
              <w:left w:val="single" w:sz="4" w:space="0" w:color="auto"/>
              <w:bottom w:val="single" w:sz="4" w:space="0" w:color="auto"/>
              <w:right w:val="single" w:sz="4" w:space="0" w:color="auto"/>
            </w:tcBorders>
            <w:noWrap/>
            <w:hideMark/>
          </w:tcPr>
          <w:p w14:paraId="6F16182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Asinis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DA8E60F" w14:textId="77777777" w:rsidR="00F63A91" w:rsidRDefault="00F63A91">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Hemoglobīns(HGB), Eritrocīti (RBC), Hematokrīts (HCT),vidējais hemoglobīna saturs eritrocītā (MCH), vidējā hemoglobīna koncentrācija eritrocītā (MCHC), vidējais eritrocīta tilpums (MCV), eritrocītu anizocitoze (RDW), trombocīti (PLT), vidējais trombocītu tilpums (MPV), trombocitokrīts (PCT), trombocītu anizocitoze (PDW), leikocīti (WBC),  neitrofīli (NE%), limfocīti(LY%), monocīti (MO%), eozinofīli(EO%), bazofīli(BA%), nenobriedušie granulocīti IG%, kodolsaturošo RBC skaits (NRBC%),</w:t>
            </w:r>
          </w:p>
          <w:p w14:paraId="138EA44B" w14:textId="5CF806D2" w:rsidR="00F63A91" w:rsidRDefault="00F63A91" w:rsidP="00F63A91">
            <w:pPr>
              <w:spacing w:after="0" w:line="240" w:lineRule="auto"/>
              <w:jc w:val="both"/>
              <w:rPr>
                <w:rFonts w:ascii="Times New Roman" w:eastAsia="Times New Roman" w:hAnsi="Times New Roman" w:cs="Times New Roman"/>
                <w:sz w:val="18"/>
                <w:szCs w:val="18"/>
                <w:lang w:eastAsia="en-GB"/>
              </w:rPr>
            </w:pPr>
            <w:r>
              <w:rPr>
                <w:rFonts w:ascii="Times New Roman" w:eastAsia="Times New Roman" w:hAnsi="Times New Roman" w:cs="Times New Roman"/>
                <w:sz w:val="18"/>
                <w:szCs w:val="18"/>
                <w:lang w:eastAsia="lv-LV"/>
              </w:rPr>
              <w:t>neitrofīlu absolūtais skaits (NE#), limfocītu absolūtais skaits (LY#), monocītu absolūtais skaits (MO#), eozinofīlu absolūtais skaits (EO#), bazofīlu absolūtais skaits (BA#), nenobriedušo granulocītu absolūtais skaits (IG#), kodolsaturošo RBC skaits (NRBC#) /hematoloģijja</w:t>
            </w:r>
          </w:p>
        </w:tc>
        <w:tc>
          <w:tcPr>
            <w:tcW w:w="2273" w:type="dxa"/>
            <w:tcBorders>
              <w:top w:val="single" w:sz="4" w:space="0" w:color="auto"/>
              <w:left w:val="single" w:sz="4" w:space="0" w:color="auto"/>
              <w:bottom w:val="single" w:sz="4" w:space="0" w:color="auto"/>
              <w:right w:val="single" w:sz="4" w:space="0" w:color="auto"/>
            </w:tcBorders>
            <w:noWrap/>
            <w:hideMark/>
          </w:tcPr>
          <w:p w14:paraId="624198BA" w14:textId="77777777" w:rsidR="00F63A91" w:rsidRDefault="00F63A91">
            <w:pPr>
              <w:spacing w:after="0" w:line="240" w:lineRule="auto"/>
              <w:jc w:val="both"/>
              <w:rPr>
                <w:rFonts w:ascii="Times New Roman" w:eastAsia="Times New Roman" w:hAnsi="Times New Roman" w:cs="Times New Roman"/>
                <w:sz w:val="20"/>
                <w:szCs w:val="20"/>
                <w:lang w:eastAsia="en-GB"/>
              </w:rPr>
            </w:pPr>
            <w:r>
              <w:rPr>
                <w:rFonts w:ascii="Times New Roman" w:hAnsi="Times New Roman" w:cs="Times New Roman"/>
                <w:sz w:val="20"/>
                <w:szCs w:val="20"/>
              </w:rPr>
              <w:t>Hidrodinamiski fokusētās DC noteikšana, plūsmas citometrija; SLS hemoglobīna noteikšana; matemātiskā apreķināšana</w:t>
            </w:r>
          </w:p>
        </w:tc>
        <w:tc>
          <w:tcPr>
            <w:tcW w:w="2693" w:type="dxa"/>
            <w:tcBorders>
              <w:top w:val="single" w:sz="4" w:space="0" w:color="auto"/>
              <w:left w:val="single" w:sz="4" w:space="0" w:color="auto"/>
              <w:bottom w:val="single" w:sz="4" w:space="0" w:color="auto"/>
              <w:right w:val="single" w:sz="4" w:space="0" w:color="auto"/>
            </w:tcBorders>
            <w:noWrap/>
            <w:hideMark/>
          </w:tcPr>
          <w:p w14:paraId="098CFC5A" w14:textId="77777777" w:rsidR="00F63A91" w:rsidRDefault="00F63A91">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en-GB"/>
              </w:rPr>
              <w:t>Sysmex XN-1000, 5 diff un asins ainas noteikšana ar hematoloģijas analizātoru</w:t>
            </w:r>
          </w:p>
        </w:tc>
        <w:tc>
          <w:tcPr>
            <w:tcW w:w="1276" w:type="dxa"/>
            <w:tcBorders>
              <w:top w:val="single" w:sz="4" w:space="0" w:color="auto"/>
              <w:left w:val="single" w:sz="4" w:space="0" w:color="auto"/>
              <w:bottom w:val="single" w:sz="4" w:space="0" w:color="auto"/>
              <w:right w:val="nil"/>
            </w:tcBorders>
            <w:hideMark/>
          </w:tcPr>
          <w:p w14:paraId="00B9C7F0"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MA-HE-01</w:t>
            </w:r>
          </w:p>
        </w:tc>
        <w:tc>
          <w:tcPr>
            <w:tcW w:w="709" w:type="dxa"/>
            <w:tcBorders>
              <w:top w:val="single" w:sz="4" w:space="0" w:color="auto"/>
              <w:left w:val="nil"/>
              <w:bottom w:val="single" w:sz="4" w:space="0" w:color="auto"/>
              <w:right w:val="single" w:sz="4" w:space="0" w:color="auto"/>
            </w:tcBorders>
            <w:noWrap/>
            <w:hideMark/>
          </w:tcPr>
          <w:p w14:paraId="7238015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64B3D763" w14:textId="0E02B89C" w:rsidR="00F63A91" w:rsidRDefault="00E04CB5" w:rsidP="00611D9A">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Aglonas iela 6, Rīga</w:t>
            </w:r>
          </w:p>
        </w:tc>
      </w:tr>
      <w:tr w:rsidR="00F63A91" w14:paraId="44C142E5" w14:textId="7CB0A7F0" w:rsidTr="00F63A91">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22E183D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Hematoloģija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408B63A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bCs/>
                <w:sz w:val="20"/>
                <w:szCs w:val="20"/>
                <w:lang w:eastAsia="lv-LV"/>
              </w:rPr>
              <w:t>Asinis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E7A3536" w14:textId="25FD8715"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bCs/>
                <w:sz w:val="20"/>
                <w:szCs w:val="20"/>
                <w:lang w:eastAsia="lv-LV"/>
              </w:rPr>
              <w:t>Eritrocītu grimšanas ātrums</w:t>
            </w:r>
            <w:r>
              <w:rPr>
                <w:rFonts w:ascii="Times New Roman" w:eastAsia="Times New Roman" w:hAnsi="Times New Roman" w:cs="Times New Roman"/>
                <w:sz w:val="18"/>
                <w:szCs w:val="18"/>
                <w:lang w:eastAsia="lv-LV"/>
              </w:rPr>
              <w:t>/hematoloģijja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158400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hAnsi="Times New Roman" w:cs="Times New Roman"/>
                <w:sz w:val="20"/>
                <w:szCs w:val="20"/>
                <w:lang w:eastAsia="lv-LV"/>
              </w:rPr>
              <w:t>Kapilārā fotometrija</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619CCCC4" w14:textId="43C2AE51"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Alifax, kapilārā fotometrija</w:t>
            </w:r>
          </w:p>
        </w:tc>
        <w:tc>
          <w:tcPr>
            <w:tcW w:w="1276" w:type="dxa"/>
            <w:tcBorders>
              <w:top w:val="single" w:sz="4" w:space="0" w:color="auto"/>
              <w:left w:val="single" w:sz="4" w:space="0" w:color="auto"/>
              <w:bottom w:val="single" w:sz="4" w:space="0" w:color="auto"/>
              <w:right w:val="nil"/>
            </w:tcBorders>
            <w:hideMark/>
          </w:tcPr>
          <w:p w14:paraId="57686A05" w14:textId="77777777" w:rsidR="00F63A91" w:rsidRDefault="00F63A91">
            <w:pPr>
              <w:spacing w:line="256" w:lineRule="auto"/>
              <w:jc w:val="center"/>
            </w:pPr>
            <w:r>
              <w:rPr>
                <w:rFonts w:ascii="Times New Roman" w:eastAsia="Times New Roman" w:hAnsi="Times New Roman" w:cs="Times New Roman"/>
                <w:sz w:val="20"/>
                <w:szCs w:val="20"/>
                <w:lang w:eastAsia="lv-LV"/>
              </w:rPr>
              <w:t>MA-HE-04</w:t>
            </w:r>
          </w:p>
        </w:tc>
        <w:tc>
          <w:tcPr>
            <w:tcW w:w="709" w:type="dxa"/>
            <w:tcBorders>
              <w:top w:val="single" w:sz="4" w:space="0" w:color="auto"/>
              <w:left w:val="nil"/>
              <w:bottom w:val="single" w:sz="4" w:space="0" w:color="auto"/>
              <w:right w:val="single" w:sz="4" w:space="0" w:color="auto"/>
            </w:tcBorders>
            <w:noWrap/>
            <w:hideMark/>
          </w:tcPr>
          <w:p w14:paraId="5BB83475"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0279CB3" w14:textId="1D28B395"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7AD8F737" w14:textId="098BB611" w:rsidTr="00F63A91">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4530359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Hematoloģija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584B8F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Asinis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FB9F1FE" w14:textId="0A33EDA0"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Leikocitārā formula un eritrocītu morfoloģija</w:t>
            </w:r>
            <w:r>
              <w:rPr>
                <w:rFonts w:ascii="Times New Roman" w:eastAsia="Times New Roman" w:hAnsi="Times New Roman" w:cs="Times New Roman"/>
                <w:sz w:val="18"/>
                <w:szCs w:val="18"/>
                <w:lang w:eastAsia="lv-LV"/>
              </w:rPr>
              <w:t>/hematoloģijja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B85719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Šūnu diferencēšana krāsotā preparātā eļļas imersijā</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1962AEC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Mikroskopija</w:t>
            </w:r>
          </w:p>
        </w:tc>
        <w:tc>
          <w:tcPr>
            <w:tcW w:w="1276" w:type="dxa"/>
            <w:tcBorders>
              <w:top w:val="single" w:sz="4" w:space="0" w:color="auto"/>
              <w:left w:val="single" w:sz="4" w:space="0" w:color="auto"/>
              <w:bottom w:val="single" w:sz="4" w:space="0" w:color="auto"/>
              <w:right w:val="nil"/>
            </w:tcBorders>
            <w:hideMark/>
          </w:tcPr>
          <w:p w14:paraId="79D7DFBB" w14:textId="77777777" w:rsidR="00F63A91" w:rsidRDefault="00F63A91">
            <w:pPr>
              <w:spacing w:line="256" w:lineRule="auto"/>
              <w:jc w:val="center"/>
            </w:pPr>
            <w:r>
              <w:rPr>
                <w:rFonts w:ascii="Times New Roman" w:eastAsia="Times New Roman" w:hAnsi="Times New Roman" w:cs="Times New Roman"/>
                <w:sz w:val="20"/>
                <w:szCs w:val="20"/>
                <w:lang w:eastAsia="lv-LV"/>
              </w:rPr>
              <w:t>MA-HE-02</w:t>
            </w:r>
          </w:p>
        </w:tc>
        <w:tc>
          <w:tcPr>
            <w:tcW w:w="709" w:type="dxa"/>
            <w:tcBorders>
              <w:top w:val="single" w:sz="4" w:space="0" w:color="auto"/>
              <w:left w:val="nil"/>
              <w:bottom w:val="single" w:sz="4" w:space="0" w:color="auto"/>
              <w:right w:val="single" w:sz="4" w:space="0" w:color="auto"/>
            </w:tcBorders>
            <w:noWrap/>
            <w:hideMark/>
          </w:tcPr>
          <w:p w14:paraId="69AF0829"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4FD45B2E" w14:textId="3D7E12A7"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7016D75B" w14:textId="7310ACB2" w:rsidTr="00F63A91">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7090EF8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Hematoloģija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341829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Asinis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033B49B3" w14:textId="052FC10F"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Retikulocīti</w:t>
            </w:r>
            <w:r>
              <w:rPr>
                <w:rFonts w:ascii="Times New Roman" w:eastAsia="Times New Roman" w:hAnsi="Times New Roman" w:cs="Times New Roman"/>
                <w:sz w:val="18"/>
                <w:szCs w:val="18"/>
                <w:lang w:eastAsia="lv-LV"/>
              </w:rPr>
              <w:t>/hematoloģijja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4871B0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Supravitāli krāsotas asins iztriepes mikroskopija un šūnu skaitīšana</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1E2441C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Mikroskopīja</w:t>
            </w:r>
          </w:p>
        </w:tc>
        <w:tc>
          <w:tcPr>
            <w:tcW w:w="1276" w:type="dxa"/>
            <w:tcBorders>
              <w:top w:val="single" w:sz="4" w:space="0" w:color="auto"/>
              <w:left w:val="single" w:sz="4" w:space="0" w:color="auto"/>
              <w:bottom w:val="single" w:sz="4" w:space="0" w:color="auto"/>
              <w:right w:val="nil"/>
            </w:tcBorders>
            <w:hideMark/>
          </w:tcPr>
          <w:p w14:paraId="6FFBBBD5" w14:textId="77777777" w:rsidR="00F63A91" w:rsidRDefault="00F63A91">
            <w:pPr>
              <w:spacing w:line="256" w:lineRule="auto"/>
              <w:jc w:val="center"/>
            </w:pPr>
            <w:r>
              <w:rPr>
                <w:rFonts w:ascii="Times New Roman" w:eastAsia="Times New Roman" w:hAnsi="Times New Roman" w:cs="Times New Roman"/>
                <w:sz w:val="20"/>
                <w:szCs w:val="20"/>
                <w:lang w:eastAsia="lv-LV"/>
              </w:rPr>
              <w:t>MA-HE-03</w:t>
            </w:r>
          </w:p>
        </w:tc>
        <w:tc>
          <w:tcPr>
            <w:tcW w:w="709" w:type="dxa"/>
            <w:tcBorders>
              <w:top w:val="single" w:sz="4" w:space="0" w:color="auto"/>
              <w:left w:val="nil"/>
              <w:bottom w:val="single" w:sz="4" w:space="0" w:color="auto"/>
              <w:right w:val="single" w:sz="4" w:space="0" w:color="auto"/>
            </w:tcBorders>
            <w:noWrap/>
            <w:hideMark/>
          </w:tcPr>
          <w:p w14:paraId="2761DAE2"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61BE1875" w14:textId="289E5B00"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21CB1F71" w14:textId="35D675E4" w:rsidTr="006138BE">
        <w:trPr>
          <w:trHeight w:val="255"/>
        </w:trPr>
        <w:tc>
          <w:tcPr>
            <w:tcW w:w="1807" w:type="dxa"/>
            <w:tcBorders>
              <w:top w:val="single" w:sz="4" w:space="0" w:color="auto"/>
              <w:left w:val="single" w:sz="4" w:space="0" w:color="auto"/>
              <w:bottom w:val="single" w:sz="4" w:space="0" w:color="auto"/>
              <w:right w:val="single" w:sz="4" w:space="0" w:color="auto"/>
            </w:tcBorders>
            <w:noWrap/>
            <w:vAlign w:val="center"/>
          </w:tcPr>
          <w:p w14:paraId="3750B44C" w14:textId="47A639E5" w:rsidR="00F63A91"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Koaguloģija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2E21935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Plazma</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91F22C3" w14:textId="7C8291E0"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Protrombīns (sekundes, %, INR) /koaguloģija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A8573B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Recekļa veidošanās laika noteikšana ar audu tromboplastīnu, kuram ir norādīts ISI, kas ir &lt; 1.5</w:t>
            </w:r>
          </w:p>
        </w:tc>
        <w:tc>
          <w:tcPr>
            <w:tcW w:w="2693" w:type="dxa"/>
            <w:tcBorders>
              <w:top w:val="single" w:sz="4" w:space="0" w:color="auto"/>
              <w:left w:val="single" w:sz="4" w:space="0" w:color="auto"/>
              <w:bottom w:val="single" w:sz="4" w:space="0" w:color="auto"/>
              <w:right w:val="single" w:sz="4" w:space="0" w:color="auto"/>
            </w:tcBorders>
            <w:noWrap/>
            <w:hideMark/>
          </w:tcPr>
          <w:p w14:paraId="0CB554B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ACL, ILab</w:t>
            </w:r>
          </w:p>
        </w:tc>
        <w:tc>
          <w:tcPr>
            <w:tcW w:w="1276" w:type="dxa"/>
            <w:tcBorders>
              <w:top w:val="single" w:sz="4" w:space="0" w:color="auto"/>
              <w:left w:val="single" w:sz="4" w:space="0" w:color="auto"/>
              <w:bottom w:val="single" w:sz="4" w:space="0" w:color="auto"/>
              <w:right w:val="nil"/>
            </w:tcBorders>
            <w:hideMark/>
          </w:tcPr>
          <w:p w14:paraId="23803937" w14:textId="77777777" w:rsidR="00F63A91" w:rsidRDefault="00F63A91">
            <w:pPr>
              <w:spacing w:line="256" w:lineRule="auto"/>
              <w:jc w:val="center"/>
            </w:pPr>
            <w:r>
              <w:rPr>
                <w:rFonts w:ascii="Times New Roman" w:eastAsia="Times New Roman" w:hAnsi="Times New Roman" w:cs="Times New Roman"/>
                <w:sz w:val="20"/>
                <w:szCs w:val="20"/>
                <w:lang w:eastAsia="lv-LV"/>
              </w:rPr>
              <w:t>MA-KO-01</w:t>
            </w:r>
          </w:p>
        </w:tc>
        <w:tc>
          <w:tcPr>
            <w:tcW w:w="709" w:type="dxa"/>
            <w:tcBorders>
              <w:top w:val="single" w:sz="4" w:space="0" w:color="auto"/>
              <w:left w:val="nil"/>
              <w:bottom w:val="single" w:sz="4" w:space="0" w:color="auto"/>
              <w:right w:val="single" w:sz="4" w:space="0" w:color="auto"/>
            </w:tcBorders>
            <w:noWrap/>
            <w:hideMark/>
          </w:tcPr>
          <w:p w14:paraId="091FBE10"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F756DFC" w14:textId="5E15C9AB"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6138BE" w14:paraId="177AF644" w14:textId="18EA5249" w:rsidTr="006138BE">
        <w:trPr>
          <w:trHeight w:val="255"/>
        </w:trPr>
        <w:tc>
          <w:tcPr>
            <w:tcW w:w="1807" w:type="dxa"/>
            <w:tcBorders>
              <w:top w:val="single" w:sz="4" w:space="0" w:color="auto"/>
              <w:left w:val="single" w:sz="4" w:space="0" w:color="auto"/>
              <w:bottom w:val="single" w:sz="4" w:space="0" w:color="auto"/>
              <w:right w:val="single" w:sz="4" w:space="0" w:color="auto"/>
            </w:tcBorders>
            <w:noWrap/>
            <w:vAlign w:val="center"/>
          </w:tcPr>
          <w:p w14:paraId="0881EB4D" w14:textId="12E1EE16" w:rsidR="006138BE"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Koaguloģija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B2C93C1" w14:textId="77777777" w:rsidR="006138BE"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Plazma</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82D4873" w14:textId="2D69D5A3" w:rsidR="006138BE"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Aktivētais parciālās tromboplastīna laiks (APTL) /koaguloģija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C414EFF" w14:textId="77777777" w:rsidR="006138BE"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Recekļa veidošanās laika noteikšana</w:t>
            </w:r>
          </w:p>
        </w:tc>
        <w:tc>
          <w:tcPr>
            <w:tcW w:w="2693" w:type="dxa"/>
            <w:tcBorders>
              <w:top w:val="single" w:sz="4" w:space="0" w:color="auto"/>
              <w:left w:val="single" w:sz="4" w:space="0" w:color="auto"/>
              <w:bottom w:val="single" w:sz="4" w:space="0" w:color="auto"/>
              <w:right w:val="single" w:sz="4" w:space="0" w:color="auto"/>
            </w:tcBorders>
            <w:noWrap/>
            <w:hideMark/>
          </w:tcPr>
          <w:p w14:paraId="70808A24" w14:textId="77777777" w:rsidR="006138BE"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ACL, ILab</w:t>
            </w:r>
          </w:p>
        </w:tc>
        <w:tc>
          <w:tcPr>
            <w:tcW w:w="1276" w:type="dxa"/>
            <w:tcBorders>
              <w:top w:val="single" w:sz="4" w:space="0" w:color="auto"/>
              <w:left w:val="single" w:sz="4" w:space="0" w:color="auto"/>
              <w:bottom w:val="single" w:sz="4" w:space="0" w:color="auto"/>
              <w:right w:val="nil"/>
            </w:tcBorders>
            <w:hideMark/>
          </w:tcPr>
          <w:p w14:paraId="0E406A83" w14:textId="77777777" w:rsidR="006138BE" w:rsidRDefault="006138BE">
            <w:pPr>
              <w:spacing w:line="256" w:lineRule="auto"/>
              <w:jc w:val="center"/>
            </w:pPr>
            <w:r>
              <w:rPr>
                <w:rFonts w:ascii="Times New Roman" w:eastAsia="Times New Roman" w:hAnsi="Times New Roman" w:cs="Times New Roman"/>
                <w:sz w:val="20"/>
                <w:szCs w:val="20"/>
                <w:lang w:eastAsia="lv-LV"/>
              </w:rPr>
              <w:t>MA-KO-04</w:t>
            </w:r>
          </w:p>
        </w:tc>
        <w:tc>
          <w:tcPr>
            <w:tcW w:w="709" w:type="dxa"/>
            <w:tcBorders>
              <w:top w:val="single" w:sz="4" w:space="0" w:color="auto"/>
              <w:left w:val="nil"/>
              <w:bottom w:val="single" w:sz="4" w:space="0" w:color="auto"/>
              <w:right w:val="single" w:sz="4" w:space="0" w:color="auto"/>
            </w:tcBorders>
            <w:noWrap/>
            <w:hideMark/>
          </w:tcPr>
          <w:p w14:paraId="5842D890" w14:textId="77777777" w:rsidR="006138BE" w:rsidRDefault="006138BE">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06383DF" w14:textId="04E68795" w:rsidR="006138BE" w:rsidRDefault="006138BE" w:rsidP="00611D9A">
            <w:pPr>
              <w:spacing w:line="256" w:lineRule="auto"/>
              <w:jc w:val="center"/>
            </w:pPr>
            <w:r>
              <w:rPr>
                <w:rFonts w:ascii="Times New Roman" w:eastAsia="Times New Roman" w:hAnsi="Times New Roman" w:cs="Times New Roman"/>
                <w:sz w:val="20"/>
                <w:szCs w:val="20"/>
                <w:lang w:eastAsia="en-GB"/>
              </w:rPr>
              <w:t>Aglonas iela 6, Rīga</w:t>
            </w:r>
          </w:p>
        </w:tc>
      </w:tr>
      <w:tr w:rsidR="006138BE" w14:paraId="171A697D" w14:textId="0BBEFF2B" w:rsidTr="006138BE">
        <w:trPr>
          <w:trHeight w:val="255"/>
        </w:trPr>
        <w:tc>
          <w:tcPr>
            <w:tcW w:w="1807" w:type="dxa"/>
            <w:tcBorders>
              <w:top w:val="single" w:sz="4" w:space="0" w:color="auto"/>
              <w:left w:val="single" w:sz="4" w:space="0" w:color="auto"/>
              <w:bottom w:val="single" w:sz="4" w:space="0" w:color="auto"/>
              <w:right w:val="single" w:sz="4" w:space="0" w:color="auto"/>
            </w:tcBorders>
            <w:noWrap/>
            <w:vAlign w:val="center"/>
          </w:tcPr>
          <w:p w14:paraId="63463C08" w14:textId="00776A75" w:rsidR="006138BE"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Koaguloģija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879FAFE" w14:textId="77777777" w:rsidR="006138BE"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Plazma</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A9E8DF6" w14:textId="5035A222" w:rsidR="006138BE"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Fibrinogēns/koaguloģija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FB8C5DF" w14:textId="77777777" w:rsidR="006138BE"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Klausa metode, tās modifikācijas</w:t>
            </w:r>
          </w:p>
        </w:tc>
        <w:tc>
          <w:tcPr>
            <w:tcW w:w="2693" w:type="dxa"/>
            <w:tcBorders>
              <w:top w:val="single" w:sz="4" w:space="0" w:color="auto"/>
              <w:left w:val="single" w:sz="4" w:space="0" w:color="auto"/>
              <w:bottom w:val="single" w:sz="4" w:space="0" w:color="auto"/>
              <w:right w:val="single" w:sz="4" w:space="0" w:color="auto"/>
            </w:tcBorders>
            <w:noWrap/>
            <w:hideMark/>
          </w:tcPr>
          <w:p w14:paraId="7E8BDBFE" w14:textId="77777777" w:rsidR="006138BE" w:rsidRDefault="006138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ACL, ILab</w:t>
            </w:r>
          </w:p>
        </w:tc>
        <w:tc>
          <w:tcPr>
            <w:tcW w:w="1276" w:type="dxa"/>
            <w:tcBorders>
              <w:top w:val="single" w:sz="4" w:space="0" w:color="auto"/>
              <w:left w:val="single" w:sz="4" w:space="0" w:color="auto"/>
              <w:bottom w:val="single" w:sz="4" w:space="0" w:color="auto"/>
              <w:right w:val="nil"/>
            </w:tcBorders>
            <w:hideMark/>
          </w:tcPr>
          <w:p w14:paraId="56839343" w14:textId="77777777" w:rsidR="006138BE" w:rsidRDefault="006138BE">
            <w:pPr>
              <w:spacing w:line="256" w:lineRule="auto"/>
              <w:jc w:val="center"/>
            </w:pPr>
            <w:r>
              <w:rPr>
                <w:rFonts w:ascii="Times New Roman" w:eastAsia="Times New Roman" w:hAnsi="Times New Roman" w:cs="Times New Roman"/>
                <w:sz w:val="20"/>
                <w:szCs w:val="20"/>
                <w:lang w:eastAsia="lv-LV"/>
              </w:rPr>
              <w:t>MA-KO-03</w:t>
            </w:r>
          </w:p>
        </w:tc>
        <w:tc>
          <w:tcPr>
            <w:tcW w:w="709" w:type="dxa"/>
            <w:tcBorders>
              <w:top w:val="single" w:sz="4" w:space="0" w:color="auto"/>
              <w:left w:val="nil"/>
              <w:bottom w:val="single" w:sz="4" w:space="0" w:color="auto"/>
              <w:right w:val="single" w:sz="4" w:space="0" w:color="auto"/>
            </w:tcBorders>
            <w:noWrap/>
            <w:hideMark/>
          </w:tcPr>
          <w:p w14:paraId="10B55213" w14:textId="77777777" w:rsidR="006138BE" w:rsidRDefault="006138BE">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94FD1FD" w14:textId="1AEC062B" w:rsidR="006138BE" w:rsidRDefault="006138BE"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39BED5E0" w14:textId="31E30FCD" w:rsidTr="00F63A91">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6B4D97EE" w14:textId="77777777"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lastRenderedPageBreak/>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ACA7628" w14:textId="77777777"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Plazma</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4239733" w14:textId="3499DCFA"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D-dimēri/koaguloģija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46C61FC" w14:textId="0A92B625"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Imūnoturbidimetrija</w:t>
            </w:r>
          </w:p>
        </w:tc>
        <w:tc>
          <w:tcPr>
            <w:tcW w:w="2693" w:type="dxa"/>
            <w:tcBorders>
              <w:top w:val="single" w:sz="4" w:space="0" w:color="auto"/>
              <w:left w:val="single" w:sz="4" w:space="0" w:color="auto"/>
              <w:bottom w:val="single" w:sz="4" w:space="0" w:color="auto"/>
              <w:right w:val="single" w:sz="4" w:space="0" w:color="auto"/>
            </w:tcBorders>
            <w:noWrap/>
            <w:hideMark/>
          </w:tcPr>
          <w:p w14:paraId="0CF7CDF4" w14:textId="5E55C212"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19A4AF1C" w14:textId="77777777" w:rsidR="00F63A91" w:rsidRPr="00623127" w:rsidRDefault="00F63A91">
            <w:pPr>
              <w:spacing w:line="256" w:lineRule="auto"/>
              <w:jc w:val="center"/>
            </w:pPr>
            <w:r w:rsidRPr="00623127">
              <w:rPr>
                <w:rFonts w:ascii="Times New Roman" w:eastAsia="Times New Roman" w:hAnsi="Times New Roman" w:cs="Times New Roman"/>
                <w:sz w:val="20"/>
                <w:szCs w:val="20"/>
                <w:lang w:eastAsia="lv-LV"/>
              </w:rPr>
              <w:t>MA-KO-02</w:t>
            </w:r>
          </w:p>
        </w:tc>
        <w:tc>
          <w:tcPr>
            <w:tcW w:w="709" w:type="dxa"/>
            <w:tcBorders>
              <w:top w:val="single" w:sz="4" w:space="0" w:color="auto"/>
              <w:left w:val="nil"/>
              <w:bottom w:val="single" w:sz="4" w:space="0" w:color="auto"/>
              <w:right w:val="single" w:sz="4" w:space="0" w:color="auto"/>
            </w:tcBorders>
            <w:noWrap/>
            <w:hideMark/>
          </w:tcPr>
          <w:p w14:paraId="5DDE71C1" w14:textId="7FDDADF9" w:rsidR="00F63A91" w:rsidRPr="00623127" w:rsidRDefault="00F63A91">
            <w:pPr>
              <w:spacing w:line="256" w:lineRule="auto"/>
              <w:jc w:val="center"/>
            </w:pPr>
            <w:r w:rsidRPr="00623127">
              <w:rPr>
                <w:rFonts w:ascii="Times New Roman" w:eastAsia="Times New Roman" w:hAnsi="Times New Roman" w:cs="Times New Roman"/>
                <w:sz w:val="20"/>
                <w:szCs w:val="20"/>
                <w:lang w:eastAsia="en-GB"/>
              </w:rPr>
              <w:t>2024</w:t>
            </w:r>
          </w:p>
        </w:tc>
        <w:tc>
          <w:tcPr>
            <w:tcW w:w="1138" w:type="dxa"/>
            <w:tcBorders>
              <w:top w:val="single" w:sz="4" w:space="0" w:color="auto"/>
              <w:left w:val="nil"/>
              <w:bottom w:val="single" w:sz="4" w:space="0" w:color="auto"/>
              <w:right w:val="single" w:sz="4" w:space="0" w:color="auto"/>
            </w:tcBorders>
          </w:tcPr>
          <w:p w14:paraId="6EE1F713" w14:textId="6BB56B72" w:rsidR="00F63A91" w:rsidRDefault="00E04CB5" w:rsidP="00611D9A">
            <w:pPr>
              <w:spacing w:line="256" w:lineRule="auto"/>
              <w:jc w:val="center"/>
            </w:pPr>
            <w:r w:rsidRPr="00623127">
              <w:rPr>
                <w:rFonts w:ascii="Times New Roman" w:eastAsia="Times New Roman" w:hAnsi="Times New Roman" w:cs="Times New Roman"/>
                <w:sz w:val="20"/>
                <w:szCs w:val="20"/>
                <w:lang w:eastAsia="en-GB"/>
              </w:rPr>
              <w:t>Aglonas iela 6, Rīga</w:t>
            </w:r>
          </w:p>
        </w:tc>
      </w:tr>
      <w:tr w:rsidR="00F63A91" w14:paraId="4E8A803E" w14:textId="1F45419B"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691FC74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32C743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B723246" w14:textId="67D046DF"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ALAT /fermenti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6FF834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Pēc IFCC rekomendācijām, bez piridoksāla – 5 fosfāta</w:t>
            </w:r>
          </w:p>
        </w:tc>
        <w:tc>
          <w:tcPr>
            <w:tcW w:w="2693" w:type="dxa"/>
            <w:tcBorders>
              <w:top w:val="single" w:sz="4" w:space="0" w:color="auto"/>
              <w:left w:val="single" w:sz="4" w:space="0" w:color="auto"/>
              <w:bottom w:val="single" w:sz="4" w:space="0" w:color="auto"/>
              <w:right w:val="single" w:sz="4" w:space="0" w:color="auto"/>
            </w:tcBorders>
            <w:noWrap/>
            <w:hideMark/>
          </w:tcPr>
          <w:p w14:paraId="535CB94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273BA065" w14:textId="77777777" w:rsidR="00F63A91" w:rsidRDefault="00F63A91">
            <w:pPr>
              <w:spacing w:line="256" w:lineRule="auto"/>
              <w:jc w:val="center"/>
            </w:pPr>
            <w:r>
              <w:rPr>
                <w:rFonts w:ascii="Times New Roman" w:eastAsia="Times New Roman" w:hAnsi="Times New Roman" w:cs="Times New Roman"/>
                <w:sz w:val="20"/>
                <w:szCs w:val="20"/>
                <w:lang w:eastAsia="lv-LV"/>
              </w:rPr>
              <w:t>MA-KK-02</w:t>
            </w:r>
          </w:p>
        </w:tc>
        <w:tc>
          <w:tcPr>
            <w:tcW w:w="709" w:type="dxa"/>
            <w:tcBorders>
              <w:top w:val="single" w:sz="4" w:space="0" w:color="auto"/>
              <w:left w:val="nil"/>
              <w:bottom w:val="single" w:sz="4" w:space="0" w:color="auto"/>
              <w:right w:val="single" w:sz="4" w:space="0" w:color="auto"/>
            </w:tcBorders>
            <w:noWrap/>
            <w:hideMark/>
          </w:tcPr>
          <w:p w14:paraId="35851BDB"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EF2A9F4" w14:textId="29E7EDBA"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7E2EB2AC" w14:textId="33E60FEE"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3266A2A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267A386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9D3BF69" w14:textId="5AB64D72"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ASAT/fermenti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B62E4C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Pēc IFCC rekomendācijām,bez  piridoksāla – 5 fosfāta</w:t>
            </w:r>
          </w:p>
        </w:tc>
        <w:tc>
          <w:tcPr>
            <w:tcW w:w="2693" w:type="dxa"/>
            <w:tcBorders>
              <w:top w:val="single" w:sz="4" w:space="0" w:color="auto"/>
              <w:left w:val="single" w:sz="4" w:space="0" w:color="auto"/>
              <w:bottom w:val="single" w:sz="4" w:space="0" w:color="auto"/>
              <w:right w:val="single" w:sz="4" w:space="0" w:color="auto"/>
            </w:tcBorders>
            <w:noWrap/>
            <w:hideMark/>
          </w:tcPr>
          <w:p w14:paraId="6BEE902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3A1C6841" w14:textId="77777777" w:rsidR="00F63A91" w:rsidRDefault="00F63A91">
            <w:pPr>
              <w:spacing w:line="256" w:lineRule="auto"/>
              <w:jc w:val="center"/>
            </w:pPr>
            <w:r>
              <w:rPr>
                <w:rFonts w:ascii="Times New Roman" w:eastAsia="Times New Roman" w:hAnsi="Times New Roman" w:cs="Times New Roman"/>
                <w:sz w:val="20"/>
                <w:szCs w:val="20"/>
                <w:lang w:eastAsia="lv-LV"/>
              </w:rPr>
              <w:t>MA-KK-07</w:t>
            </w:r>
          </w:p>
        </w:tc>
        <w:tc>
          <w:tcPr>
            <w:tcW w:w="709" w:type="dxa"/>
            <w:tcBorders>
              <w:top w:val="single" w:sz="4" w:space="0" w:color="auto"/>
              <w:left w:val="nil"/>
              <w:bottom w:val="single" w:sz="4" w:space="0" w:color="auto"/>
              <w:right w:val="single" w:sz="4" w:space="0" w:color="auto"/>
            </w:tcBorders>
            <w:noWrap/>
            <w:hideMark/>
          </w:tcPr>
          <w:p w14:paraId="6ED861D9"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BFDE039" w14:textId="4197AF0B"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81B79AE" w14:textId="3FAA5DFF"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60895F9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1257F2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 urīns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68C87DC" w14:textId="1EC5EC74"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Amilāze/fermenti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844EAB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Enzimātisks kolorimetrisks tests,  pēc IFCC rekomendācijām</w:t>
            </w:r>
          </w:p>
        </w:tc>
        <w:tc>
          <w:tcPr>
            <w:tcW w:w="2693" w:type="dxa"/>
            <w:tcBorders>
              <w:top w:val="single" w:sz="4" w:space="0" w:color="auto"/>
              <w:left w:val="single" w:sz="4" w:space="0" w:color="auto"/>
              <w:bottom w:val="single" w:sz="4" w:space="0" w:color="auto"/>
              <w:right w:val="single" w:sz="4" w:space="0" w:color="auto"/>
            </w:tcBorders>
            <w:noWrap/>
            <w:hideMark/>
          </w:tcPr>
          <w:p w14:paraId="46EC9E7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7E87C8A4" w14:textId="77777777" w:rsidR="00F63A91" w:rsidRDefault="00F63A91">
            <w:pPr>
              <w:spacing w:line="256" w:lineRule="auto"/>
              <w:jc w:val="center"/>
            </w:pPr>
            <w:r>
              <w:rPr>
                <w:rFonts w:ascii="Times New Roman" w:eastAsia="Times New Roman" w:hAnsi="Times New Roman" w:cs="Times New Roman"/>
                <w:sz w:val="20"/>
                <w:szCs w:val="20"/>
                <w:lang w:eastAsia="lv-LV"/>
              </w:rPr>
              <w:t>MA-KK-05</w:t>
            </w:r>
          </w:p>
        </w:tc>
        <w:tc>
          <w:tcPr>
            <w:tcW w:w="709" w:type="dxa"/>
            <w:tcBorders>
              <w:top w:val="single" w:sz="4" w:space="0" w:color="auto"/>
              <w:left w:val="nil"/>
              <w:bottom w:val="single" w:sz="4" w:space="0" w:color="auto"/>
              <w:right w:val="single" w:sz="4" w:space="0" w:color="auto"/>
            </w:tcBorders>
            <w:noWrap/>
            <w:hideMark/>
          </w:tcPr>
          <w:p w14:paraId="3A292920"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5E4DF79" w14:textId="732314DB"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E0085" w14:paraId="3FF7E3E6" w14:textId="77777777" w:rsidTr="00103F5A">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3CF17FFF" w14:textId="77777777" w:rsidR="00FE0085" w:rsidRDefault="00FE0085" w:rsidP="00103F5A">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7C82B89" w14:textId="77777777" w:rsidR="00FE0085" w:rsidRDefault="00FE0085" w:rsidP="00103F5A">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53AEEB3" w14:textId="77777777" w:rsidR="00FE0085" w:rsidRDefault="00FE0085" w:rsidP="00103F5A">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Albumīns /olbaltumvielas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0E43140" w14:textId="77777777" w:rsidR="00FE0085" w:rsidRDefault="00FE0085" w:rsidP="00103F5A">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Reakcija ar bromkrezola zaļo, fotometriska tests</w:t>
            </w:r>
          </w:p>
        </w:tc>
        <w:tc>
          <w:tcPr>
            <w:tcW w:w="2693" w:type="dxa"/>
            <w:tcBorders>
              <w:top w:val="single" w:sz="4" w:space="0" w:color="auto"/>
              <w:left w:val="single" w:sz="4" w:space="0" w:color="auto"/>
              <w:bottom w:val="single" w:sz="4" w:space="0" w:color="auto"/>
              <w:right w:val="single" w:sz="4" w:space="0" w:color="auto"/>
            </w:tcBorders>
            <w:noWrap/>
            <w:hideMark/>
          </w:tcPr>
          <w:p w14:paraId="7D425790" w14:textId="77777777" w:rsidR="00FE0085" w:rsidRDefault="00FE0085" w:rsidP="00103F5A">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75261E21" w14:textId="77777777" w:rsidR="00FE0085" w:rsidRDefault="00FE0085" w:rsidP="00103F5A">
            <w:pPr>
              <w:spacing w:line="256" w:lineRule="auto"/>
              <w:jc w:val="center"/>
            </w:pPr>
            <w:r>
              <w:rPr>
                <w:rFonts w:ascii="Times New Roman" w:eastAsia="Times New Roman" w:hAnsi="Times New Roman" w:cs="Times New Roman"/>
                <w:sz w:val="20"/>
                <w:szCs w:val="20"/>
                <w:lang w:eastAsia="lv-LV"/>
              </w:rPr>
              <w:t>MA-KK-03</w:t>
            </w:r>
          </w:p>
        </w:tc>
        <w:tc>
          <w:tcPr>
            <w:tcW w:w="709" w:type="dxa"/>
            <w:tcBorders>
              <w:top w:val="single" w:sz="4" w:space="0" w:color="auto"/>
              <w:left w:val="nil"/>
              <w:bottom w:val="single" w:sz="4" w:space="0" w:color="auto"/>
              <w:right w:val="single" w:sz="4" w:space="0" w:color="auto"/>
            </w:tcBorders>
            <w:noWrap/>
            <w:hideMark/>
          </w:tcPr>
          <w:p w14:paraId="525ECAB4" w14:textId="77777777" w:rsidR="00FE0085" w:rsidRDefault="00FE0085" w:rsidP="00103F5A">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99338D4" w14:textId="77777777" w:rsidR="00FE0085" w:rsidRDefault="00FE0085" w:rsidP="00103F5A">
            <w:pPr>
              <w:spacing w:line="256" w:lineRule="auto"/>
              <w:jc w:val="center"/>
            </w:pPr>
            <w:r>
              <w:rPr>
                <w:rFonts w:ascii="Times New Roman" w:eastAsia="Times New Roman" w:hAnsi="Times New Roman" w:cs="Times New Roman"/>
                <w:sz w:val="20"/>
                <w:szCs w:val="20"/>
                <w:lang w:eastAsia="en-GB"/>
              </w:rPr>
              <w:t>Aglonas iela 6, Rīga</w:t>
            </w:r>
          </w:p>
        </w:tc>
      </w:tr>
      <w:tr w:rsidR="00F63A91" w14:paraId="4F472E8D" w14:textId="4CCFCB77" w:rsidTr="00FE008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3117E5D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CDA77CC" w14:textId="399958C7" w:rsidR="00F63A91" w:rsidRDefault="00FE008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Urīns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432BA81" w14:textId="6943D717" w:rsidR="00F63A91" w:rsidRDefault="00FE008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Mikroa</w:t>
            </w:r>
            <w:r w:rsidR="00F63A91">
              <w:rPr>
                <w:rFonts w:ascii="Times New Roman" w:eastAsia="Times New Roman" w:hAnsi="Times New Roman" w:cs="Times New Roman"/>
                <w:sz w:val="20"/>
                <w:szCs w:val="20"/>
                <w:lang w:eastAsia="lv-LV"/>
              </w:rPr>
              <w:t>lbumīns /olbaltumvielas</w:t>
            </w:r>
          </w:p>
        </w:tc>
        <w:tc>
          <w:tcPr>
            <w:tcW w:w="2273" w:type="dxa"/>
            <w:tcBorders>
              <w:top w:val="single" w:sz="4" w:space="0" w:color="auto"/>
              <w:left w:val="single" w:sz="4" w:space="0" w:color="auto"/>
              <w:bottom w:val="single" w:sz="4" w:space="0" w:color="auto"/>
              <w:right w:val="single" w:sz="4" w:space="0" w:color="auto"/>
            </w:tcBorders>
            <w:noWrap/>
            <w:vAlign w:val="center"/>
          </w:tcPr>
          <w:p w14:paraId="0929C833" w14:textId="14F10F33" w:rsidR="00F63A91" w:rsidRDefault="00FE0085">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Imūnoturbidimetrija</w:t>
            </w:r>
          </w:p>
        </w:tc>
        <w:tc>
          <w:tcPr>
            <w:tcW w:w="2693" w:type="dxa"/>
            <w:tcBorders>
              <w:top w:val="single" w:sz="4" w:space="0" w:color="auto"/>
              <w:left w:val="single" w:sz="4" w:space="0" w:color="auto"/>
              <w:bottom w:val="single" w:sz="4" w:space="0" w:color="auto"/>
              <w:right w:val="single" w:sz="4" w:space="0" w:color="auto"/>
            </w:tcBorders>
            <w:noWrap/>
            <w:hideMark/>
          </w:tcPr>
          <w:p w14:paraId="22F1FE2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38AF1B45" w14:textId="405D05DD" w:rsidR="00F63A91" w:rsidRDefault="00FE0085">
            <w:pPr>
              <w:spacing w:line="256" w:lineRule="auto"/>
              <w:jc w:val="center"/>
            </w:pPr>
            <w:r>
              <w:rPr>
                <w:rFonts w:ascii="Times New Roman" w:eastAsia="Times New Roman" w:hAnsi="Times New Roman" w:cs="Times New Roman"/>
                <w:sz w:val="20"/>
                <w:szCs w:val="20"/>
                <w:lang w:eastAsia="lv-LV"/>
              </w:rPr>
              <w:t>MA-KK-04</w:t>
            </w:r>
          </w:p>
        </w:tc>
        <w:tc>
          <w:tcPr>
            <w:tcW w:w="709" w:type="dxa"/>
            <w:tcBorders>
              <w:top w:val="single" w:sz="4" w:space="0" w:color="auto"/>
              <w:left w:val="nil"/>
              <w:bottom w:val="single" w:sz="4" w:space="0" w:color="auto"/>
              <w:right w:val="single" w:sz="4" w:space="0" w:color="auto"/>
            </w:tcBorders>
            <w:noWrap/>
            <w:hideMark/>
          </w:tcPr>
          <w:p w14:paraId="30B5F365"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ABD71AA" w14:textId="23E409ED"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7FE9E877" w14:textId="70F89F2D"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78D1AE4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F18294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CF4148E" w14:textId="48960EC9"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Bilirubīns, kopējais /aknu testi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AC5794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Diazo metode – Maloja Evelīna reakcija un tās modifikācijas</w:t>
            </w:r>
          </w:p>
        </w:tc>
        <w:tc>
          <w:tcPr>
            <w:tcW w:w="2693" w:type="dxa"/>
            <w:tcBorders>
              <w:top w:val="single" w:sz="4" w:space="0" w:color="auto"/>
              <w:left w:val="single" w:sz="4" w:space="0" w:color="auto"/>
              <w:bottom w:val="single" w:sz="4" w:space="0" w:color="auto"/>
              <w:right w:val="single" w:sz="4" w:space="0" w:color="auto"/>
            </w:tcBorders>
            <w:noWrap/>
            <w:hideMark/>
          </w:tcPr>
          <w:p w14:paraId="44CA960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2AE9457C" w14:textId="77777777" w:rsidR="00F63A91" w:rsidRDefault="00F63A91">
            <w:pPr>
              <w:spacing w:line="256" w:lineRule="auto"/>
              <w:jc w:val="center"/>
            </w:pPr>
            <w:r>
              <w:rPr>
                <w:rFonts w:ascii="Times New Roman" w:eastAsia="Times New Roman" w:hAnsi="Times New Roman" w:cs="Times New Roman"/>
                <w:sz w:val="20"/>
                <w:szCs w:val="20"/>
                <w:lang w:eastAsia="lv-LV"/>
              </w:rPr>
              <w:t>MA-KK-23</w:t>
            </w:r>
          </w:p>
        </w:tc>
        <w:tc>
          <w:tcPr>
            <w:tcW w:w="709" w:type="dxa"/>
            <w:tcBorders>
              <w:top w:val="single" w:sz="4" w:space="0" w:color="auto"/>
              <w:left w:val="nil"/>
              <w:bottom w:val="single" w:sz="4" w:space="0" w:color="auto"/>
              <w:right w:val="single" w:sz="4" w:space="0" w:color="auto"/>
            </w:tcBorders>
            <w:noWrap/>
            <w:hideMark/>
          </w:tcPr>
          <w:p w14:paraId="521B647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CFF6F6C" w14:textId="7E5D8004"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479E48DF" w14:textId="79D6088C"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4B88291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419E68E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52B02D6" w14:textId="64B057F0"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Bilirubīns, tiešais/aknu testi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E18D04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Maloja Evelīna reakcija un tās modifikācijas</w:t>
            </w:r>
          </w:p>
        </w:tc>
        <w:tc>
          <w:tcPr>
            <w:tcW w:w="2693" w:type="dxa"/>
            <w:tcBorders>
              <w:top w:val="single" w:sz="4" w:space="0" w:color="auto"/>
              <w:left w:val="single" w:sz="4" w:space="0" w:color="auto"/>
              <w:bottom w:val="single" w:sz="4" w:space="0" w:color="auto"/>
              <w:right w:val="single" w:sz="4" w:space="0" w:color="auto"/>
            </w:tcBorders>
            <w:noWrap/>
            <w:hideMark/>
          </w:tcPr>
          <w:p w14:paraId="68FB8D2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1563356A" w14:textId="77777777" w:rsidR="00F63A91" w:rsidRDefault="00F63A91">
            <w:pPr>
              <w:spacing w:line="256" w:lineRule="auto"/>
              <w:jc w:val="center"/>
            </w:pPr>
            <w:r>
              <w:rPr>
                <w:rFonts w:ascii="Times New Roman" w:eastAsia="Times New Roman" w:hAnsi="Times New Roman" w:cs="Times New Roman"/>
                <w:sz w:val="20"/>
                <w:szCs w:val="20"/>
                <w:lang w:eastAsia="lv-LV"/>
              </w:rPr>
              <w:t>MA-KK-34</w:t>
            </w:r>
          </w:p>
        </w:tc>
        <w:tc>
          <w:tcPr>
            <w:tcW w:w="709" w:type="dxa"/>
            <w:tcBorders>
              <w:top w:val="single" w:sz="4" w:space="0" w:color="auto"/>
              <w:left w:val="nil"/>
              <w:bottom w:val="single" w:sz="4" w:space="0" w:color="auto"/>
              <w:right w:val="single" w:sz="4" w:space="0" w:color="auto"/>
            </w:tcBorders>
            <w:noWrap/>
            <w:hideMark/>
          </w:tcPr>
          <w:p w14:paraId="1A04DCFB"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312DC9F" w14:textId="64051F20"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CA4D3C2" w14:textId="4DC1282D"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1E5E7BF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29C75EB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08A83F3" w14:textId="3663F1FC"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Kopējais olbaltums/olbaltumvielas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CF4F4D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Biureta reakcija, kolorimetrisks tests</w:t>
            </w:r>
          </w:p>
        </w:tc>
        <w:tc>
          <w:tcPr>
            <w:tcW w:w="2693" w:type="dxa"/>
            <w:tcBorders>
              <w:top w:val="single" w:sz="4" w:space="0" w:color="auto"/>
              <w:left w:val="single" w:sz="4" w:space="0" w:color="auto"/>
              <w:bottom w:val="single" w:sz="4" w:space="0" w:color="auto"/>
              <w:right w:val="single" w:sz="4" w:space="0" w:color="auto"/>
            </w:tcBorders>
            <w:noWrap/>
            <w:hideMark/>
          </w:tcPr>
          <w:p w14:paraId="1C60D33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49939DED" w14:textId="77777777" w:rsidR="00F63A91" w:rsidRDefault="00F63A91">
            <w:pPr>
              <w:spacing w:line="256" w:lineRule="auto"/>
              <w:jc w:val="center"/>
            </w:pPr>
            <w:r>
              <w:rPr>
                <w:rFonts w:ascii="Times New Roman" w:eastAsia="Times New Roman" w:hAnsi="Times New Roman" w:cs="Times New Roman"/>
                <w:sz w:val="20"/>
                <w:szCs w:val="20"/>
                <w:lang w:eastAsia="lv-LV"/>
              </w:rPr>
              <w:t>MA-KK-24</w:t>
            </w:r>
          </w:p>
        </w:tc>
        <w:tc>
          <w:tcPr>
            <w:tcW w:w="709" w:type="dxa"/>
            <w:tcBorders>
              <w:top w:val="single" w:sz="4" w:space="0" w:color="auto"/>
              <w:left w:val="nil"/>
              <w:bottom w:val="single" w:sz="4" w:space="0" w:color="auto"/>
              <w:right w:val="single" w:sz="4" w:space="0" w:color="auto"/>
            </w:tcBorders>
            <w:noWrap/>
            <w:hideMark/>
          </w:tcPr>
          <w:p w14:paraId="3F1E68BC"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62F3432" w14:textId="3387EA43"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7A004345" w14:textId="45EAA968"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2A5C7CB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928432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 urīns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8A5197D" w14:textId="4818B8D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Glikoze /glikozes regulācija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50CFC6F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Fermentatīva metodi ar heksokināzi</w:t>
            </w:r>
          </w:p>
        </w:tc>
        <w:tc>
          <w:tcPr>
            <w:tcW w:w="2693" w:type="dxa"/>
            <w:tcBorders>
              <w:top w:val="single" w:sz="4" w:space="0" w:color="auto"/>
              <w:left w:val="single" w:sz="4" w:space="0" w:color="auto"/>
              <w:bottom w:val="single" w:sz="4" w:space="0" w:color="auto"/>
              <w:right w:val="single" w:sz="4" w:space="0" w:color="auto"/>
            </w:tcBorders>
            <w:noWrap/>
            <w:hideMark/>
          </w:tcPr>
          <w:p w14:paraId="4E10196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5AAAE53F" w14:textId="77777777" w:rsidR="00F63A91" w:rsidRDefault="00F63A91">
            <w:pPr>
              <w:spacing w:line="256" w:lineRule="auto"/>
              <w:jc w:val="center"/>
            </w:pPr>
            <w:r>
              <w:rPr>
                <w:rFonts w:ascii="Times New Roman" w:eastAsia="Times New Roman" w:hAnsi="Times New Roman" w:cs="Times New Roman"/>
                <w:sz w:val="20"/>
                <w:szCs w:val="20"/>
                <w:lang w:eastAsia="lv-LV"/>
              </w:rPr>
              <w:t>MA-KK-18</w:t>
            </w:r>
          </w:p>
        </w:tc>
        <w:tc>
          <w:tcPr>
            <w:tcW w:w="709" w:type="dxa"/>
            <w:tcBorders>
              <w:top w:val="single" w:sz="4" w:space="0" w:color="auto"/>
              <w:left w:val="nil"/>
              <w:bottom w:val="single" w:sz="4" w:space="0" w:color="auto"/>
              <w:right w:val="single" w:sz="4" w:space="0" w:color="auto"/>
            </w:tcBorders>
            <w:noWrap/>
            <w:hideMark/>
          </w:tcPr>
          <w:p w14:paraId="69298C82"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671DFEF" w14:textId="0032EBCD"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3221C0C" w14:textId="14460714"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7721AB6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1BA23B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Asinis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CF97A27" w14:textId="7208ACE9"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Glikolizētais hemoglobīns HbA1c/glikozes regulācija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9CFED0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Imūnoturbidimetrija</w:t>
            </w:r>
          </w:p>
        </w:tc>
        <w:tc>
          <w:tcPr>
            <w:tcW w:w="2693" w:type="dxa"/>
            <w:tcBorders>
              <w:top w:val="single" w:sz="4" w:space="0" w:color="auto"/>
              <w:left w:val="single" w:sz="4" w:space="0" w:color="auto"/>
              <w:bottom w:val="single" w:sz="4" w:space="0" w:color="auto"/>
              <w:right w:val="single" w:sz="4" w:space="0" w:color="auto"/>
            </w:tcBorders>
            <w:noWrap/>
            <w:hideMark/>
          </w:tcPr>
          <w:p w14:paraId="48C41A1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262A3003" w14:textId="77777777" w:rsidR="00F63A91" w:rsidRDefault="00F63A91">
            <w:pPr>
              <w:spacing w:line="256" w:lineRule="auto"/>
              <w:jc w:val="center"/>
            </w:pPr>
            <w:r>
              <w:rPr>
                <w:rFonts w:ascii="Times New Roman" w:eastAsia="Times New Roman" w:hAnsi="Times New Roman" w:cs="Times New Roman"/>
                <w:sz w:val="20"/>
                <w:szCs w:val="20"/>
                <w:lang w:eastAsia="lv-LV"/>
              </w:rPr>
              <w:t>MA-KK-14</w:t>
            </w:r>
          </w:p>
        </w:tc>
        <w:tc>
          <w:tcPr>
            <w:tcW w:w="709" w:type="dxa"/>
            <w:tcBorders>
              <w:top w:val="single" w:sz="4" w:space="0" w:color="auto"/>
              <w:left w:val="nil"/>
              <w:bottom w:val="single" w:sz="4" w:space="0" w:color="auto"/>
              <w:right w:val="single" w:sz="4" w:space="0" w:color="auto"/>
            </w:tcBorders>
            <w:noWrap/>
            <w:hideMark/>
          </w:tcPr>
          <w:p w14:paraId="3B80B164"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D8A5318" w14:textId="3C8CDAAF"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6F49BB0A" w14:textId="4AAB223D"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5E9AE69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78C9D0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870C02D" w14:textId="1320EB6E"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Holesterīns /</w:t>
            </w:r>
            <w:r w:rsidR="00667EDB">
              <w:rPr>
                <w:rFonts w:ascii="Times New Roman" w:eastAsia="Times New Roman" w:hAnsi="Times New Roman" w:cs="Times New Roman"/>
                <w:sz w:val="20"/>
                <w:szCs w:val="20"/>
                <w:lang w:eastAsia="lv-LV"/>
              </w:rPr>
              <w:t>lipīdi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88965D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Holesterol-esterāzes, holesteroloksidāzes peroksidāzes  (CHOD/POD) reakcija</w:t>
            </w:r>
          </w:p>
        </w:tc>
        <w:tc>
          <w:tcPr>
            <w:tcW w:w="2693" w:type="dxa"/>
            <w:tcBorders>
              <w:top w:val="single" w:sz="4" w:space="0" w:color="auto"/>
              <w:left w:val="single" w:sz="4" w:space="0" w:color="auto"/>
              <w:bottom w:val="single" w:sz="4" w:space="0" w:color="auto"/>
              <w:right w:val="single" w:sz="4" w:space="0" w:color="auto"/>
            </w:tcBorders>
            <w:noWrap/>
            <w:hideMark/>
          </w:tcPr>
          <w:p w14:paraId="5A14239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51A582A9" w14:textId="77777777" w:rsidR="00F63A91" w:rsidRDefault="00F63A91">
            <w:pPr>
              <w:spacing w:line="256" w:lineRule="auto"/>
              <w:jc w:val="center"/>
            </w:pPr>
            <w:r>
              <w:rPr>
                <w:rFonts w:ascii="Times New Roman" w:eastAsia="Times New Roman" w:hAnsi="Times New Roman" w:cs="Times New Roman"/>
                <w:sz w:val="20"/>
                <w:szCs w:val="20"/>
                <w:lang w:eastAsia="lv-LV"/>
              </w:rPr>
              <w:t>MA-KK-20</w:t>
            </w:r>
          </w:p>
        </w:tc>
        <w:tc>
          <w:tcPr>
            <w:tcW w:w="709" w:type="dxa"/>
            <w:tcBorders>
              <w:top w:val="single" w:sz="4" w:space="0" w:color="auto"/>
              <w:left w:val="nil"/>
              <w:bottom w:val="single" w:sz="4" w:space="0" w:color="auto"/>
              <w:right w:val="single" w:sz="4" w:space="0" w:color="auto"/>
            </w:tcBorders>
            <w:noWrap/>
            <w:hideMark/>
          </w:tcPr>
          <w:p w14:paraId="55927971"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24D5BD3" w14:textId="02AE42CC"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6E83B767" w14:textId="27F8A11B"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7A996A6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A94410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490296C" w14:textId="0CBC325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HDL-holesterīns</w:t>
            </w:r>
            <w:r w:rsidR="00667EDB">
              <w:rPr>
                <w:rFonts w:ascii="Times New Roman" w:eastAsia="Times New Roman" w:hAnsi="Times New Roman" w:cs="Times New Roman"/>
                <w:sz w:val="20"/>
                <w:szCs w:val="20"/>
                <w:lang w:eastAsia="lv-LV"/>
              </w:rPr>
              <w:t>/lipīdi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991F9B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Tieša fermentatīva kolorimetriska metode (CHOD/PAP)</w:t>
            </w:r>
          </w:p>
        </w:tc>
        <w:tc>
          <w:tcPr>
            <w:tcW w:w="2693" w:type="dxa"/>
            <w:tcBorders>
              <w:top w:val="single" w:sz="4" w:space="0" w:color="auto"/>
              <w:left w:val="single" w:sz="4" w:space="0" w:color="auto"/>
              <w:bottom w:val="single" w:sz="4" w:space="0" w:color="auto"/>
              <w:right w:val="single" w:sz="4" w:space="0" w:color="auto"/>
            </w:tcBorders>
            <w:noWrap/>
            <w:hideMark/>
          </w:tcPr>
          <w:p w14:paraId="3024AC8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09FB9DD9" w14:textId="77777777" w:rsidR="00F63A91" w:rsidRDefault="00F63A91">
            <w:pPr>
              <w:spacing w:line="256" w:lineRule="auto"/>
              <w:jc w:val="center"/>
            </w:pPr>
            <w:r>
              <w:rPr>
                <w:rFonts w:ascii="Times New Roman" w:eastAsia="Times New Roman" w:hAnsi="Times New Roman" w:cs="Times New Roman"/>
                <w:sz w:val="20"/>
                <w:szCs w:val="20"/>
                <w:lang w:eastAsia="lv-LV"/>
              </w:rPr>
              <w:t>MA-KK-01</w:t>
            </w:r>
          </w:p>
        </w:tc>
        <w:tc>
          <w:tcPr>
            <w:tcW w:w="709" w:type="dxa"/>
            <w:tcBorders>
              <w:top w:val="single" w:sz="4" w:space="0" w:color="auto"/>
              <w:left w:val="nil"/>
              <w:bottom w:val="single" w:sz="4" w:space="0" w:color="auto"/>
              <w:right w:val="single" w:sz="4" w:space="0" w:color="auto"/>
            </w:tcBorders>
            <w:noWrap/>
            <w:hideMark/>
          </w:tcPr>
          <w:p w14:paraId="14E34967"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8495204" w14:textId="72453817"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4C5023C0" w14:textId="462A9558"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4E1FD31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5F2101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26124EB" w14:textId="2AE3DACB"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LDL-holesterīns</w:t>
            </w:r>
            <w:r w:rsidR="00667EDB">
              <w:rPr>
                <w:rFonts w:ascii="Times New Roman" w:eastAsia="Times New Roman" w:hAnsi="Times New Roman" w:cs="Times New Roman"/>
                <w:sz w:val="20"/>
                <w:szCs w:val="20"/>
                <w:lang w:eastAsia="lv-LV"/>
              </w:rPr>
              <w:t>/lipīdi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3D212E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Tieša fermentatīva kolorimetriska metode (CHOD/PAP)</w:t>
            </w:r>
          </w:p>
        </w:tc>
        <w:tc>
          <w:tcPr>
            <w:tcW w:w="2693" w:type="dxa"/>
            <w:tcBorders>
              <w:top w:val="single" w:sz="4" w:space="0" w:color="auto"/>
              <w:left w:val="single" w:sz="4" w:space="0" w:color="auto"/>
              <w:bottom w:val="single" w:sz="4" w:space="0" w:color="auto"/>
              <w:right w:val="single" w:sz="4" w:space="0" w:color="auto"/>
            </w:tcBorders>
            <w:noWrap/>
            <w:hideMark/>
          </w:tcPr>
          <w:p w14:paraId="2D2CF9D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3179B4F4" w14:textId="77777777" w:rsidR="00F63A91" w:rsidRDefault="00F63A91">
            <w:pPr>
              <w:spacing w:line="256" w:lineRule="auto"/>
              <w:jc w:val="center"/>
            </w:pPr>
            <w:r>
              <w:rPr>
                <w:rFonts w:ascii="Times New Roman" w:eastAsia="Times New Roman" w:hAnsi="Times New Roman" w:cs="Times New Roman"/>
                <w:sz w:val="20"/>
                <w:szCs w:val="20"/>
                <w:lang w:eastAsia="lv-LV"/>
              </w:rPr>
              <w:t>MA-KK-37</w:t>
            </w:r>
          </w:p>
        </w:tc>
        <w:tc>
          <w:tcPr>
            <w:tcW w:w="709" w:type="dxa"/>
            <w:tcBorders>
              <w:top w:val="single" w:sz="4" w:space="0" w:color="auto"/>
              <w:left w:val="nil"/>
              <w:bottom w:val="single" w:sz="4" w:space="0" w:color="auto"/>
              <w:right w:val="single" w:sz="4" w:space="0" w:color="auto"/>
            </w:tcBorders>
            <w:noWrap/>
            <w:hideMark/>
          </w:tcPr>
          <w:p w14:paraId="251FB42F"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6AB0385E" w14:textId="6485BC19"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256AD3DE" w14:textId="59E2E8B5"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39784AD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lastRenderedPageBreak/>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6DB64D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9B81399" w14:textId="024D7784"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Triglicerīdi</w:t>
            </w:r>
            <w:r w:rsidR="00667EDB">
              <w:rPr>
                <w:rFonts w:ascii="Times New Roman" w:eastAsia="Times New Roman" w:hAnsi="Times New Roman" w:cs="Times New Roman"/>
                <w:sz w:val="20"/>
                <w:szCs w:val="20"/>
                <w:lang w:eastAsia="lv-LV"/>
              </w:rPr>
              <w:t>/lipīdi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5D4B4B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Fermentatīva kolorimetriska metode (GPO/PAP)</w:t>
            </w:r>
          </w:p>
        </w:tc>
        <w:tc>
          <w:tcPr>
            <w:tcW w:w="2693" w:type="dxa"/>
            <w:tcBorders>
              <w:top w:val="single" w:sz="4" w:space="0" w:color="auto"/>
              <w:left w:val="single" w:sz="4" w:space="0" w:color="auto"/>
              <w:bottom w:val="single" w:sz="4" w:space="0" w:color="auto"/>
              <w:right w:val="single" w:sz="4" w:space="0" w:color="auto"/>
            </w:tcBorders>
            <w:noWrap/>
            <w:hideMark/>
          </w:tcPr>
          <w:p w14:paraId="2C25AC0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3C45FA7D" w14:textId="77777777" w:rsidR="00F63A91" w:rsidRDefault="00F63A91">
            <w:pPr>
              <w:spacing w:line="256" w:lineRule="auto"/>
              <w:jc w:val="center"/>
            </w:pPr>
            <w:r>
              <w:rPr>
                <w:rFonts w:ascii="Times New Roman" w:eastAsia="Times New Roman" w:hAnsi="Times New Roman" w:cs="Times New Roman"/>
                <w:sz w:val="20"/>
                <w:szCs w:val="20"/>
                <w:lang w:eastAsia="lv-LV"/>
              </w:rPr>
              <w:t>MA-KK-35</w:t>
            </w:r>
          </w:p>
        </w:tc>
        <w:tc>
          <w:tcPr>
            <w:tcW w:w="709" w:type="dxa"/>
            <w:tcBorders>
              <w:top w:val="single" w:sz="4" w:space="0" w:color="auto"/>
              <w:left w:val="nil"/>
              <w:bottom w:val="single" w:sz="4" w:space="0" w:color="auto"/>
              <w:right w:val="single" w:sz="4" w:space="0" w:color="auto"/>
            </w:tcBorders>
            <w:noWrap/>
            <w:hideMark/>
          </w:tcPr>
          <w:p w14:paraId="63A754BD"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106427D" w14:textId="798DF1A8"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4623C5B4" w14:textId="31061202" w:rsidTr="00F63A91">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0E4EB32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C3ADDC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 urīns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95A8DCD" w14:textId="7744CAF4"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Kreatinīns</w:t>
            </w:r>
            <w:r w:rsidR="00667EDB">
              <w:rPr>
                <w:rFonts w:ascii="Times New Roman" w:eastAsia="Times New Roman" w:hAnsi="Times New Roman" w:cs="Times New Roman"/>
                <w:sz w:val="20"/>
                <w:szCs w:val="20"/>
                <w:lang w:eastAsia="lv-LV"/>
              </w:rPr>
              <w:t xml:space="preserve"> /slāpekļa vielmaiņa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21FEFD5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Kinētiska Jaffes metode bez deproteinizēšanas</w:t>
            </w:r>
          </w:p>
        </w:tc>
        <w:tc>
          <w:tcPr>
            <w:tcW w:w="2693" w:type="dxa"/>
            <w:tcBorders>
              <w:top w:val="single" w:sz="4" w:space="0" w:color="auto"/>
              <w:left w:val="single" w:sz="4" w:space="0" w:color="auto"/>
              <w:bottom w:val="single" w:sz="4" w:space="0" w:color="auto"/>
              <w:right w:val="single" w:sz="4" w:space="0" w:color="auto"/>
            </w:tcBorders>
            <w:noWrap/>
            <w:hideMark/>
          </w:tcPr>
          <w:p w14:paraId="4E4AB76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236B6D86" w14:textId="77777777" w:rsidR="00F63A91" w:rsidRDefault="00F63A91">
            <w:pPr>
              <w:spacing w:line="256" w:lineRule="auto"/>
              <w:jc w:val="center"/>
            </w:pPr>
            <w:r>
              <w:rPr>
                <w:rFonts w:ascii="Times New Roman" w:eastAsia="Times New Roman" w:hAnsi="Times New Roman" w:cs="Times New Roman"/>
                <w:sz w:val="20"/>
                <w:szCs w:val="20"/>
                <w:lang w:eastAsia="lv-LV"/>
              </w:rPr>
              <w:t>MA-KK-25</w:t>
            </w:r>
          </w:p>
        </w:tc>
        <w:tc>
          <w:tcPr>
            <w:tcW w:w="709" w:type="dxa"/>
            <w:tcBorders>
              <w:top w:val="single" w:sz="4" w:space="0" w:color="auto"/>
              <w:left w:val="nil"/>
              <w:bottom w:val="single" w:sz="4" w:space="0" w:color="auto"/>
              <w:right w:val="single" w:sz="4" w:space="0" w:color="auto"/>
            </w:tcBorders>
            <w:noWrap/>
            <w:hideMark/>
          </w:tcPr>
          <w:p w14:paraId="6B556580"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0EDA0AE" w14:textId="557CAD6B"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B02D8DB" w14:textId="35F17F14"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65645AF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6018D2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49083C2" w14:textId="4E356B1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Urīnviela</w:t>
            </w:r>
            <w:r w:rsidR="00667EDB">
              <w:rPr>
                <w:rFonts w:ascii="Times New Roman" w:eastAsia="Times New Roman" w:hAnsi="Times New Roman" w:cs="Times New Roman"/>
                <w:sz w:val="20"/>
                <w:szCs w:val="20"/>
                <w:lang w:eastAsia="lv-LV"/>
              </w:rPr>
              <w:t>/slāpekļa vielmaiņa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71B6F9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Kinētisks tests ar ureāzi un glutamātdehidroģenāzi</w:t>
            </w:r>
          </w:p>
        </w:tc>
        <w:tc>
          <w:tcPr>
            <w:tcW w:w="2693" w:type="dxa"/>
            <w:tcBorders>
              <w:top w:val="single" w:sz="4" w:space="0" w:color="auto"/>
              <w:left w:val="single" w:sz="4" w:space="0" w:color="auto"/>
              <w:bottom w:val="single" w:sz="4" w:space="0" w:color="auto"/>
              <w:right w:val="single" w:sz="4" w:space="0" w:color="auto"/>
            </w:tcBorders>
            <w:noWrap/>
            <w:hideMark/>
          </w:tcPr>
          <w:p w14:paraId="42958E1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7E79AB39" w14:textId="77777777" w:rsidR="00F63A91" w:rsidRDefault="00F63A91">
            <w:pPr>
              <w:spacing w:line="256" w:lineRule="auto"/>
              <w:jc w:val="center"/>
            </w:pPr>
            <w:r>
              <w:rPr>
                <w:rFonts w:ascii="Times New Roman" w:eastAsia="Times New Roman" w:hAnsi="Times New Roman" w:cs="Times New Roman"/>
                <w:sz w:val="20"/>
                <w:szCs w:val="20"/>
                <w:lang w:eastAsia="lv-LV"/>
              </w:rPr>
              <w:t>MA-KK-33</w:t>
            </w:r>
          </w:p>
        </w:tc>
        <w:tc>
          <w:tcPr>
            <w:tcW w:w="709" w:type="dxa"/>
            <w:tcBorders>
              <w:top w:val="single" w:sz="4" w:space="0" w:color="auto"/>
              <w:left w:val="nil"/>
              <w:bottom w:val="single" w:sz="4" w:space="0" w:color="auto"/>
              <w:right w:val="single" w:sz="4" w:space="0" w:color="auto"/>
            </w:tcBorders>
            <w:noWrap/>
            <w:hideMark/>
          </w:tcPr>
          <w:p w14:paraId="1CAAAEDB"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CA4F5AA" w14:textId="743DBDC4"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6AE3F91" w14:textId="1E3CB420"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1746267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93EAC6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4699B79" w14:textId="725A2D9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Urīnskābe</w:t>
            </w:r>
            <w:r w:rsidR="00667EDB">
              <w:rPr>
                <w:rFonts w:ascii="Times New Roman" w:eastAsia="Times New Roman" w:hAnsi="Times New Roman" w:cs="Times New Roman"/>
                <w:sz w:val="20"/>
                <w:szCs w:val="20"/>
                <w:lang w:eastAsia="lv-LV"/>
              </w:rPr>
              <w:t>/slāpekļa vielmaiņa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27E750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Urikāzes reakcija (ar urikāzi un peroksidāzi)</w:t>
            </w:r>
          </w:p>
        </w:tc>
        <w:tc>
          <w:tcPr>
            <w:tcW w:w="2693" w:type="dxa"/>
            <w:tcBorders>
              <w:top w:val="single" w:sz="4" w:space="0" w:color="auto"/>
              <w:left w:val="single" w:sz="4" w:space="0" w:color="auto"/>
              <w:bottom w:val="single" w:sz="4" w:space="0" w:color="auto"/>
              <w:right w:val="single" w:sz="4" w:space="0" w:color="auto"/>
            </w:tcBorders>
            <w:noWrap/>
            <w:hideMark/>
          </w:tcPr>
          <w:p w14:paraId="185D7CE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558E0D40" w14:textId="77777777" w:rsidR="00F63A91" w:rsidRDefault="00F63A91">
            <w:pPr>
              <w:spacing w:line="256" w:lineRule="auto"/>
              <w:jc w:val="center"/>
            </w:pPr>
            <w:r>
              <w:rPr>
                <w:rFonts w:ascii="Times New Roman" w:eastAsia="Times New Roman" w:hAnsi="Times New Roman" w:cs="Times New Roman"/>
                <w:sz w:val="20"/>
                <w:szCs w:val="20"/>
                <w:lang w:eastAsia="lv-LV"/>
              </w:rPr>
              <w:t>MA-KK-36</w:t>
            </w:r>
          </w:p>
        </w:tc>
        <w:tc>
          <w:tcPr>
            <w:tcW w:w="709" w:type="dxa"/>
            <w:tcBorders>
              <w:top w:val="single" w:sz="4" w:space="0" w:color="auto"/>
              <w:left w:val="nil"/>
              <w:bottom w:val="single" w:sz="4" w:space="0" w:color="auto"/>
              <w:right w:val="single" w:sz="4" w:space="0" w:color="auto"/>
            </w:tcBorders>
            <w:noWrap/>
            <w:hideMark/>
          </w:tcPr>
          <w:p w14:paraId="459F2DD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9D6E979" w14:textId="7FA5F66B"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349F5132" w14:textId="17B38320"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65C9427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507B02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2FEFCED" w14:textId="5F74E9CE"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Kreatīnkināze</w:t>
            </w:r>
            <w:r w:rsidR="00667EDB">
              <w:rPr>
                <w:rFonts w:ascii="Times New Roman" w:eastAsia="Times New Roman" w:hAnsi="Times New Roman" w:cs="Times New Roman"/>
                <w:sz w:val="20"/>
                <w:szCs w:val="20"/>
                <w:lang w:eastAsia="lv-LV"/>
              </w:rPr>
              <w:t>/fermenti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B39E1B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Ultravioletais tests; kinētiskā metode ; IFCC rekomendācijas</w:t>
            </w:r>
          </w:p>
        </w:tc>
        <w:tc>
          <w:tcPr>
            <w:tcW w:w="2693" w:type="dxa"/>
            <w:tcBorders>
              <w:top w:val="single" w:sz="4" w:space="0" w:color="auto"/>
              <w:left w:val="single" w:sz="4" w:space="0" w:color="auto"/>
              <w:bottom w:val="single" w:sz="4" w:space="0" w:color="auto"/>
              <w:right w:val="single" w:sz="4" w:space="0" w:color="auto"/>
            </w:tcBorders>
            <w:noWrap/>
            <w:hideMark/>
          </w:tcPr>
          <w:p w14:paraId="06943C1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7FD1EA56" w14:textId="77777777" w:rsidR="00F63A91" w:rsidRDefault="00F63A91">
            <w:pPr>
              <w:spacing w:line="256" w:lineRule="auto"/>
              <w:jc w:val="center"/>
            </w:pPr>
            <w:r>
              <w:rPr>
                <w:rFonts w:ascii="Times New Roman" w:eastAsia="Times New Roman" w:hAnsi="Times New Roman" w:cs="Times New Roman"/>
                <w:sz w:val="20"/>
                <w:szCs w:val="20"/>
                <w:lang w:eastAsia="lv-LV"/>
              </w:rPr>
              <w:t>MA-KK-26</w:t>
            </w:r>
          </w:p>
        </w:tc>
        <w:tc>
          <w:tcPr>
            <w:tcW w:w="709" w:type="dxa"/>
            <w:tcBorders>
              <w:top w:val="single" w:sz="4" w:space="0" w:color="auto"/>
              <w:left w:val="nil"/>
              <w:bottom w:val="single" w:sz="4" w:space="0" w:color="auto"/>
              <w:right w:val="single" w:sz="4" w:space="0" w:color="auto"/>
            </w:tcBorders>
            <w:noWrap/>
            <w:hideMark/>
          </w:tcPr>
          <w:p w14:paraId="3317D6FC"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CBA22E9" w14:textId="1CEB6E92"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4C6FB12E" w14:textId="59D83413"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5EFAC83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5E0237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2BDC0F6" w14:textId="233A701C"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Laktātdehidrogenāze</w:t>
            </w:r>
            <w:r w:rsidR="00667EDB">
              <w:rPr>
                <w:rFonts w:ascii="Times New Roman" w:eastAsia="Times New Roman" w:hAnsi="Times New Roman" w:cs="Times New Roman"/>
                <w:sz w:val="20"/>
                <w:szCs w:val="20"/>
                <w:lang w:eastAsia="lv-LV"/>
              </w:rPr>
              <w:t>/fermenti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4A0555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Reakcija ar piruvātu – laktātu; SCE, IFCC, DGKC rekomendācijas</w:t>
            </w:r>
          </w:p>
        </w:tc>
        <w:tc>
          <w:tcPr>
            <w:tcW w:w="2693" w:type="dxa"/>
            <w:tcBorders>
              <w:top w:val="single" w:sz="4" w:space="0" w:color="auto"/>
              <w:left w:val="single" w:sz="4" w:space="0" w:color="auto"/>
              <w:bottom w:val="single" w:sz="4" w:space="0" w:color="auto"/>
              <w:right w:val="single" w:sz="4" w:space="0" w:color="auto"/>
            </w:tcBorders>
            <w:noWrap/>
            <w:hideMark/>
          </w:tcPr>
          <w:p w14:paraId="65F6B86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450C4FE8" w14:textId="77777777" w:rsidR="00F63A91" w:rsidRDefault="00F63A91">
            <w:pPr>
              <w:spacing w:line="256" w:lineRule="auto"/>
              <w:jc w:val="center"/>
            </w:pPr>
            <w:r>
              <w:rPr>
                <w:rFonts w:ascii="Times New Roman" w:eastAsia="Times New Roman" w:hAnsi="Times New Roman" w:cs="Times New Roman"/>
                <w:sz w:val="20"/>
                <w:szCs w:val="20"/>
                <w:lang w:eastAsia="lv-LV"/>
              </w:rPr>
              <w:t>MA-KK-27</w:t>
            </w:r>
          </w:p>
        </w:tc>
        <w:tc>
          <w:tcPr>
            <w:tcW w:w="709" w:type="dxa"/>
            <w:tcBorders>
              <w:top w:val="single" w:sz="4" w:space="0" w:color="auto"/>
              <w:left w:val="nil"/>
              <w:bottom w:val="single" w:sz="4" w:space="0" w:color="auto"/>
              <w:right w:val="single" w:sz="4" w:space="0" w:color="auto"/>
            </w:tcBorders>
            <w:noWrap/>
            <w:hideMark/>
          </w:tcPr>
          <w:p w14:paraId="04625BFD"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652AB32" w14:textId="0EFD88B8"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4CA2C66" w14:textId="56B6645C"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73ED1B5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A3F769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FB5FE97" w14:textId="13EBA7B5"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Lipāze</w:t>
            </w:r>
            <w:r w:rsidR="00667EDB">
              <w:rPr>
                <w:rFonts w:ascii="Times New Roman" w:eastAsia="Times New Roman" w:hAnsi="Times New Roman" w:cs="Times New Roman"/>
                <w:sz w:val="20"/>
                <w:szCs w:val="20"/>
                <w:lang w:eastAsia="lv-LV"/>
              </w:rPr>
              <w:t>/fermenti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23F4980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Reakcija ar piruvātu – laktātu; SCE, IFCC, DGKC rekomendācijas</w:t>
            </w:r>
          </w:p>
        </w:tc>
        <w:tc>
          <w:tcPr>
            <w:tcW w:w="2693" w:type="dxa"/>
            <w:tcBorders>
              <w:top w:val="single" w:sz="4" w:space="0" w:color="auto"/>
              <w:left w:val="single" w:sz="4" w:space="0" w:color="auto"/>
              <w:bottom w:val="single" w:sz="4" w:space="0" w:color="auto"/>
              <w:right w:val="single" w:sz="4" w:space="0" w:color="auto"/>
            </w:tcBorders>
            <w:noWrap/>
            <w:hideMark/>
          </w:tcPr>
          <w:p w14:paraId="7978648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1AB6A801" w14:textId="77777777" w:rsidR="00F63A91" w:rsidRDefault="00F63A91">
            <w:pPr>
              <w:spacing w:line="256" w:lineRule="auto"/>
              <w:jc w:val="center"/>
            </w:pPr>
            <w:r>
              <w:rPr>
                <w:rFonts w:ascii="Times New Roman" w:eastAsia="Times New Roman" w:hAnsi="Times New Roman" w:cs="Times New Roman"/>
                <w:sz w:val="20"/>
                <w:szCs w:val="20"/>
                <w:lang w:eastAsia="lv-LV"/>
              </w:rPr>
              <w:t>MA-KK-28</w:t>
            </w:r>
          </w:p>
        </w:tc>
        <w:tc>
          <w:tcPr>
            <w:tcW w:w="709" w:type="dxa"/>
            <w:tcBorders>
              <w:top w:val="single" w:sz="4" w:space="0" w:color="auto"/>
              <w:left w:val="nil"/>
              <w:bottom w:val="single" w:sz="4" w:space="0" w:color="auto"/>
              <w:right w:val="single" w:sz="4" w:space="0" w:color="auto"/>
            </w:tcBorders>
            <w:noWrap/>
            <w:hideMark/>
          </w:tcPr>
          <w:p w14:paraId="6C57F11F"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E350B0B" w14:textId="2F72BEBB"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678644B9" w14:textId="45F91168"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5B15FB8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55F45E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309A348" w14:textId="528D93CF"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Sārmainā fosfotāze</w:t>
            </w:r>
            <w:r w:rsidR="00667EDB">
              <w:rPr>
                <w:rFonts w:ascii="Times New Roman" w:eastAsia="Times New Roman" w:hAnsi="Times New Roman" w:cs="Times New Roman"/>
                <w:sz w:val="20"/>
                <w:szCs w:val="20"/>
                <w:lang w:eastAsia="lv-LV"/>
              </w:rPr>
              <w:t>/fermenti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3C9DE7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Kinētiskā metode pēc IFCC rekomendācijām</w:t>
            </w:r>
          </w:p>
        </w:tc>
        <w:tc>
          <w:tcPr>
            <w:tcW w:w="2693" w:type="dxa"/>
            <w:tcBorders>
              <w:top w:val="single" w:sz="4" w:space="0" w:color="auto"/>
              <w:left w:val="single" w:sz="4" w:space="0" w:color="auto"/>
              <w:bottom w:val="single" w:sz="4" w:space="0" w:color="auto"/>
              <w:right w:val="single" w:sz="4" w:space="0" w:color="auto"/>
            </w:tcBorders>
            <w:noWrap/>
            <w:hideMark/>
          </w:tcPr>
          <w:p w14:paraId="7267745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05E7C910" w14:textId="77777777" w:rsidR="00F63A91" w:rsidRDefault="00F63A91">
            <w:pPr>
              <w:spacing w:line="256" w:lineRule="auto"/>
              <w:jc w:val="center"/>
            </w:pPr>
            <w:r>
              <w:rPr>
                <w:rFonts w:ascii="Times New Roman" w:eastAsia="Times New Roman" w:hAnsi="Times New Roman" w:cs="Times New Roman"/>
                <w:sz w:val="20"/>
                <w:szCs w:val="20"/>
                <w:lang w:eastAsia="lv-LV"/>
              </w:rPr>
              <w:t>MA-KK-32</w:t>
            </w:r>
          </w:p>
        </w:tc>
        <w:tc>
          <w:tcPr>
            <w:tcW w:w="709" w:type="dxa"/>
            <w:tcBorders>
              <w:top w:val="single" w:sz="4" w:space="0" w:color="auto"/>
              <w:left w:val="nil"/>
              <w:bottom w:val="single" w:sz="4" w:space="0" w:color="auto"/>
              <w:right w:val="single" w:sz="4" w:space="0" w:color="auto"/>
            </w:tcBorders>
            <w:noWrap/>
            <w:hideMark/>
          </w:tcPr>
          <w:p w14:paraId="281923FC"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F1DA66F" w14:textId="600BD523"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04CC2F0" w14:textId="2D7D4527"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250766A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27FA727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E05BF28" w14:textId="1C6C49DD"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GGT</w:t>
            </w:r>
            <w:r w:rsidR="00667EDB">
              <w:rPr>
                <w:rFonts w:ascii="Times New Roman" w:eastAsia="Times New Roman" w:hAnsi="Times New Roman" w:cs="Times New Roman"/>
                <w:sz w:val="20"/>
                <w:szCs w:val="20"/>
                <w:lang w:eastAsia="lv-LV"/>
              </w:rPr>
              <w:t>/fermenti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D83346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Kinētiskā metode pēc IFCC rekomendācijām</w:t>
            </w:r>
          </w:p>
        </w:tc>
        <w:tc>
          <w:tcPr>
            <w:tcW w:w="2693" w:type="dxa"/>
            <w:tcBorders>
              <w:top w:val="single" w:sz="4" w:space="0" w:color="auto"/>
              <w:left w:val="single" w:sz="4" w:space="0" w:color="auto"/>
              <w:bottom w:val="single" w:sz="4" w:space="0" w:color="auto"/>
              <w:right w:val="single" w:sz="4" w:space="0" w:color="auto"/>
            </w:tcBorders>
            <w:noWrap/>
            <w:hideMark/>
          </w:tcPr>
          <w:p w14:paraId="3D7E293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2BFFD5A2" w14:textId="77777777" w:rsidR="00F63A91" w:rsidRDefault="00F63A91">
            <w:pPr>
              <w:spacing w:line="256" w:lineRule="auto"/>
              <w:jc w:val="center"/>
            </w:pPr>
            <w:r>
              <w:rPr>
                <w:rFonts w:ascii="Times New Roman" w:eastAsia="Times New Roman" w:hAnsi="Times New Roman" w:cs="Times New Roman"/>
                <w:sz w:val="20"/>
                <w:szCs w:val="20"/>
                <w:lang w:eastAsia="lv-LV"/>
              </w:rPr>
              <w:t>MA-KK-13</w:t>
            </w:r>
          </w:p>
        </w:tc>
        <w:tc>
          <w:tcPr>
            <w:tcW w:w="709" w:type="dxa"/>
            <w:tcBorders>
              <w:top w:val="single" w:sz="4" w:space="0" w:color="auto"/>
              <w:left w:val="nil"/>
              <w:bottom w:val="single" w:sz="4" w:space="0" w:color="auto"/>
              <w:right w:val="single" w:sz="4" w:space="0" w:color="auto"/>
            </w:tcBorders>
            <w:noWrap/>
            <w:hideMark/>
          </w:tcPr>
          <w:p w14:paraId="10B3799A"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9D2AF87" w14:textId="40FC8B50"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A667CC3" w14:textId="3230022F"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2BDF61A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3B2362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6D48B59" w14:textId="020A052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Kalcijs</w:t>
            </w:r>
            <w:r w:rsidR="00667EDB">
              <w:rPr>
                <w:rFonts w:ascii="Times New Roman" w:eastAsia="Times New Roman" w:hAnsi="Times New Roman" w:cs="Times New Roman"/>
                <w:sz w:val="20"/>
                <w:szCs w:val="20"/>
                <w:lang w:eastAsia="lv-LV"/>
              </w:rPr>
              <w:t xml:space="preserve"> /elektrolīti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2F2C7F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Reakcija ar O – krezolftaleīna kompleksu; kolorimetrisks tests</w:t>
            </w:r>
          </w:p>
        </w:tc>
        <w:tc>
          <w:tcPr>
            <w:tcW w:w="2693" w:type="dxa"/>
            <w:tcBorders>
              <w:top w:val="single" w:sz="4" w:space="0" w:color="auto"/>
              <w:left w:val="single" w:sz="4" w:space="0" w:color="auto"/>
              <w:bottom w:val="single" w:sz="4" w:space="0" w:color="auto"/>
              <w:right w:val="single" w:sz="4" w:space="0" w:color="auto"/>
            </w:tcBorders>
            <w:noWrap/>
            <w:hideMark/>
          </w:tcPr>
          <w:p w14:paraId="26EE71D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24927C3B" w14:textId="77777777" w:rsidR="00F63A91" w:rsidRDefault="00F63A91">
            <w:pPr>
              <w:spacing w:line="256" w:lineRule="auto"/>
              <w:jc w:val="center"/>
            </w:pPr>
            <w:r>
              <w:rPr>
                <w:rFonts w:ascii="Times New Roman" w:eastAsia="Times New Roman" w:hAnsi="Times New Roman" w:cs="Times New Roman"/>
                <w:sz w:val="20"/>
                <w:szCs w:val="20"/>
                <w:lang w:eastAsia="lv-LV"/>
              </w:rPr>
              <w:t>MA-KK-21</w:t>
            </w:r>
          </w:p>
        </w:tc>
        <w:tc>
          <w:tcPr>
            <w:tcW w:w="709" w:type="dxa"/>
            <w:tcBorders>
              <w:top w:val="single" w:sz="4" w:space="0" w:color="auto"/>
              <w:left w:val="nil"/>
              <w:bottom w:val="single" w:sz="4" w:space="0" w:color="auto"/>
              <w:right w:val="single" w:sz="4" w:space="0" w:color="auto"/>
            </w:tcBorders>
            <w:noWrap/>
            <w:hideMark/>
          </w:tcPr>
          <w:p w14:paraId="22B4BA94"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6D08B6E" w14:textId="33794F9C"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09FF8A3" w14:textId="7CFB985D"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18CCF2C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98A56A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B2BB591" w14:textId="43EC9DAD"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Fosfors</w:t>
            </w:r>
            <w:r w:rsidR="00667EDB">
              <w:rPr>
                <w:rFonts w:ascii="Times New Roman" w:eastAsia="Times New Roman" w:hAnsi="Times New Roman" w:cs="Times New Roman"/>
                <w:sz w:val="20"/>
                <w:szCs w:val="20"/>
                <w:lang w:eastAsia="lv-LV"/>
              </w:rPr>
              <w:t>/elektrolīti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6E12E2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Spektrofotometrija; Fosfomolibdāta / UV tests</w:t>
            </w:r>
          </w:p>
        </w:tc>
        <w:tc>
          <w:tcPr>
            <w:tcW w:w="2693" w:type="dxa"/>
            <w:tcBorders>
              <w:top w:val="single" w:sz="4" w:space="0" w:color="auto"/>
              <w:left w:val="single" w:sz="4" w:space="0" w:color="auto"/>
              <w:bottom w:val="single" w:sz="4" w:space="0" w:color="auto"/>
              <w:right w:val="single" w:sz="4" w:space="0" w:color="auto"/>
            </w:tcBorders>
            <w:noWrap/>
            <w:hideMark/>
          </w:tcPr>
          <w:p w14:paraId="37B55E8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43F7FCFE" w14:textId="77777777" w:rsidR="00F63A91" w:rsidRDefault="00F63A91">
            <w:pPr>
              <w:spacing w:line="256" w:lineRule="auto"/>
              <w:jc w:val="center"/>
            </w:pPr>
            <w:r>
              <w:rPr>
                <w:rFonts w:ascii="Times New Roman" w:eastAsia="Times New Roman" w:hAnsi="Times New Roman" w:cs="Times New Roman"/>
                <w:sz w:val="20"/>
                <w:szCs w:val="20"/>
                <w:lang w:eastAsia="lv-LV"/>
              </w:rPr>
              <w:t>MA-KK-12</w:t>
            </w:r>
          </w:p>
        </w:tc>
        <w:tc>
          <w:tcPr>
            <w:tcW w:w="709" w:type="dxa"/>
            <w:tcBorders>
              <w:top w:val="single" w:sz="4" w:space="0" w:color="auto"/>
              <w:left w:val="nil"/>
              <w:bottom w:val="single" w:sz="4" w:space="0" w:color="auto"/>
              <w:right w:val="single" w:sz="4" w:space="0" w:color="auto"/>
            </w:tcBorders>
            <w:noWrap/>
            <w:hideMark/>
          </w:tcPr>
          <w:p w14:paraId="1BB16C99"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B1133AD" w14:textId="4FEFDB74"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10D20EB4" w14:textId="558642DF"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14122A8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7F6686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3109B03" w14:textId="6769BD1A"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Magnijs</w:t>
            </w:r>
            <w:r w:rsidR="00667EDB">
              <w:rPr>
                <w:rFonts w:ascii="Times New Roman" w:eastAsia="Times New Roman" w:hAnsi="Times New Roman" w:cs="Times New Roman"/>
                <w:sz w:val="20"/>
                <w:szCs w:val="20"/>
                <w:lang w:eastAsia="lv-LV"/>
              </w:rPr>
              <w:t>/elektrolīti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F17A4E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Kolorimentriskā metode ar hlorfosfonāzo II</w:t>
            </w:r>
          </w:p>
        </w:tc>
        <w:tc>
          <w:tcPr>
            <w:tcW w:w="2693" w:type="dxa"/>
            <w:tcBorders>
              <w:top w:val="single" w:sz="4" w:space="0" w:color="auto"/>
              <w:left w:val="single" w:sz="4" w:space="0" w:color="auto"/>
              <w:bottom w:val="single" w:sz="4" w:space="0" w:color="auto"/>
              <w:right w:val="single" w:sz="4" w:space="0" w:color="auto"/>
            </w:tcBorders>
            <w:noWrap/>
            <w:hideMark/>
          </w:tcPr>
          <w:p w14:paraId="191D4BB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13EE8E9D" w14:textId="77777777" w:rsidR="00F63A91" w:rsidRDefault="00F63A91">
            <w:pPr>
              <w:spacing w:line="256" w:lineRule="auto"/>
              <w:jc w:val="center"/>
            </w:pPr>
            <w:r>
              <w:rPr>
                <w:rFonts w:ascii="Times New Roman" w:eastAsia="Times New Roman" w:hAnsi="Times New Roman" w:cs="Times New Roman"/>
                <w:sz w:val="20"/>
                <w:szCs w:val="20"/>
                <w:lang w:eastAsia="lv-LV"/>
              </w:rPr>
              <w:t>MA-KK-29</w:t>
            </w:r>
          </w:p>
        </w:tc>
        <w:tc>
          <w:tcPr>
            <w:tcW w:w="709" w:type="dxa"/>
            <w:tcBorders>
              <w:top w:val="single" w:sz="4" w:space="0" w:color="auto"/>
              <w:left w:val="nil"/>
              <w:bottom w:val="single" w:sz="4" w:space="0" w:color="auto"/>
              <w:right w:val="single" w:sz="4" w:space="0" w:color="auto"/>
            </w:tcBorders>
            <w:noWrap/>
            <w:hideMark/>
          </w:tcPr>
          <w:p w14:paraId="41E1DC6D"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AC044D9" w14:textId="3FC2CB6E"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38E03C6F" w14:textId="019F2558"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658ABF5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6DB766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C5A0250" w14:textId="3656F92E"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Dzelzs</w:t>
            </w:r>
            <w:r w:rsidR="00667EDB">
              <w:rPr>
                <w:rFonts w:ascii="Times New Roman" w:eastAsia="Times New Roman" w:hAnsi="Times New Roman" w:cs="Times New Roman"/>
                <w:sz w:val="20"/>
                <w:szCs w:val="20"/>
                <w:lang w:eastAsia="lv-LV"/>
              </w:rPr>
              <w:t xml:space="preserve"> /hematoloģija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2417C06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Ferrozina metode</w:t>
            </w:r>
          </w:p>
        </w:tc>
        <w:tc>
          <w:tcPr>
            <w:tcW w:w="2693" w:type="dxa"/>
            <w:tcBorders>
              <w:top w:val="single" w:sz="4" w:space="0" w:color="auto"/>
              <w:left w:val="single" w:sz="4" w:space="0" w:color="auto"/>
              <w:bottom w:val="single" w:sz="4" w:space="0" w:color="auto"/>
              <w:right w:val="single" w:sz="4" w:space="0" w:color="auto"/>
            </w:tcBorders>
            <w:noWrap/>
            <w:hideMark/>
          </w:tcPr>
          <w:p w14:paraId="3E3D2DA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4C0DFBCC" w14:textId="77777777" w:rsidR="00F63A91" w:rsidRDefault="00F63A91">
            <w:pPr>
              <w:spacing w:line="256" w:lineRule="auto"/>
              <w:jc w:val="center"/>
            </w:pPr>
            <w:r>
              <w:rPr>
                <w:rFonts w:ascii="Times New Roman" w:eastAsia="Times New Roman" w:hAnsi="Times New Roman" w:cs="Times New Roman"/>
                <w:sz w:val="20"/>
                <w:szCs w:val="20"/>
                <w:lang w:eastAsia="lv-LV"/>
              </w:rPr>
              <w:t>MA-KK-11</w:t>
            </w:r>
          </w:p>
        </w:tc>
        <w:tc>
          <w:tcPr>
            <w:tcW w:w="709" w:type="dxa"/>
            <w:tcBorders>
              <w:top w:val="single" w:sz="4" w:space="0" w:color="auto"/>
              <w:left w:val="nil"/>
              <w:bottom w:val="single" w:sz="4" w:space="0" w:color="auto"/>
              <w:right w:val="single" w:sz="4" w:space="0" w:color="auto"/>
            </w:tcBorders>
            <w:noWrap/>
            <w:hideMark/>
          </w:tcPr>
          <w:p w14:paraId="4F81928E"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16857E4" w14:textId="2F031015"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2C3539F9" w14:textId="2B6DCF6A"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0D7B48E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4DA903A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7FD5AC1" w14:textId="027609E1"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C reaktīvais olbaltums</w:t>
            </w:r>
            <w:r w:rsidR="00667EDB">
              <w:rPr>
                <w:rFonts w:ascii="Times New Roman" w:eastAsia="Times New Roman" w:hAnsi="Times New Roman" w:cs="Times New Roman"/>
                <w:sz w:val="20"/>
                <w:szCs w:val="20"/>
                <w:lang w:eastAsia="lv-LV"/>
              </w:rPr>
              <w:t xml:space="preserve"> /iekaisuma marķieri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D8F967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Imunoturbidimetrija</w:t>
            </w:r>
          </w:p>
        </w:tc>
        <w:tc>
          <w:tcPr>
            <w:tcW w:w="2693" w:type="dxa"/>
            <w:tcBorders>
              <w:top w:val="single" w:sz="4" w:space="0" w:color="auto"/>
              <w:left w:val="single" w:sz="4" w:space="0" w:color="auto"/>
              <w:bottom w:val="single" w:sz="4" w:space="0" w:color="auto"/>
              <w:right w:val="single" w:sz="4" w:space="0" w:color="auto"/>
            </w:tcBorders>
            <w:noWrap/>
            <w:hideMark/>
          </w:tcPr>
          <w:p w14:paraId="088B88A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6C073906" w14:textId="77777777" w:rsidR="00F63A91" w:rsidRDefault="00F63A91">
            <w:pPr>
              <w:spacing w:line="256" w:lineRule="auto"/>
              <w:jc w:val="center"/>
            </w:pPr>
            <w:r>
              <w:rPr>
                <w:rFonts w:ascii="Times New Roman" w:eastAsia="Times New Roman" w:hAnsi="Times New Roman" w:cs="Times New Roman"/>
                <w:sz w:val="20"/>
                <w:szCs w:val="20"/>
                <w:lang w:eastAsia="lv-LV"/>
              </w:rPr>
              <w:t>MA-KK-08</w:t>
            </w:r>
          </w:p>
        </w:tc>
        <w:tc>
          <w:tcPr>
            <w:tcW w:w="709" w:type="dxa"/>
            <w:tcBorders>
              <w:top w:val="single" w:sz="4" w:space="0" w:color="auto"/>
              <w:left w:val="nil"/>
              <w:bottom w:val="single" w:sz="4" w:space="0" w:color="auto"/>
              <w:right w:val="single" w:sz="4" w:space="0" w:color="auto"/>
            </w:tcBorders>
            <w:noWrap/>
            <w:hideMark/>
          </w:tcPr>
          <w:p w14:paraId="6C2395C3"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EBAE5AF" w14:textId="238CB64B"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78C7E008" w14:textId="34272F78"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10FDE11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lastRenderedPageBreak/>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6B1352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0751E8ED" w14:textId="4D8618E8"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Antistreptolizīns O</w:t>
            </w:r>
            <w:r w:rsidR="00667EDB">
              <w:rPr>
                <w:rFonts w:ascii="Times New Roman" w:eastAsia="Times New Roman" w:hAnsi="Times New Roman" w:cs="Times New Roman"/>
                <w:sz w:val="20"/>
                <w:szCs w:val="20"/>
                <w:lang w:eastAsia="lv-LV"/>
              </w:rPr>
              <w:t>/iekaisuma marķieri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C617D0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Imunoturbidimetrija</w:t>
            </w:r>
          </w:p>
        </w:tc>
        <w:tc>
          <w:tcPr>
            <w:tcW w:w="2693" w:type="dxa"/>
            <w:tcBorders>
              <w:top w:val="single" w:sz="4" w:space="0" w:color="auto"/>
              <w:left w:val="single" w:sz="4" w:space="0" w:color="auto"/>
              <w:bottom w:val="single" w:sz="4" w:space="0" w:color="auto"/>
              <w:right w:val="single" w:sz="4" w:space="0" w:color="auto"/>
            </w:tcBorders>
            <w:noWrap/>
            <w:hideMark/>
          </w:tcPr>
          <w:p w14:paraId="7306407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51E42E02" w14:textId="77777777" w:rsidR="00F63A91" w:rsidRDefault="00F63A91">
            <w:pPr>
              <w:spacing w:line="256" w:lineRule="auto"/>
              <w:jc w:val="center"/>
            </w:pPr>
            <w:r>
              <w:rPr>
                <w:rFonts w:ascii="Times New Roman" w:eastAsia="Times New Roman" w:hAnsi="Times New Roman" w:cs="Times New Roman"/>
                <w:sz w:val="20"/>
                <w:szCs w:val="20"/>
                <w:lang w:eastAsia="lv-LV"/>
              </w:rPr>
              <w:t>MA-KK-06</w:t>
            </w:r>
          </w:p>
        </w:tc>
        <w:tc>
          <w:tcPr>
            <w:tcW w:w="709" w:type="dxa"/>
            <w:tcBorders>
              <w:top w:val="single" w:sz="4" w:space="0" w:color="auto"/>
              <w:left w:val="nil"/>
              <w:bottom w:val="single" w:sz="4" w:space="0" w:color="auto"/>
              <w:right w:val="single" w:sz="4" w:space="0" w:color="auto"/>
            </w:tcBorders>
            <w:noWrap/>
            <w:hideMark/>
          </w:tcPr>
          <w:p w14:paraId="39C5EAA7"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E54E403" w14:textId="683A2BB8"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3BB7DCCA" w14:textId="64161011"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26EA8B2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EE9B8A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75CC152" w14:textId="2C766093"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Reimatoīdais faktors</w:t>
            </w:r>
            <w:r w:rsidR="00667EDB">
              <w:rPr>
                <w:rFonts w:ascii="Times New Roman" w:eastAsia="Times New Roman" w:hAnsi="Times New Roman" w:cs="Times New Roman"/>
                <w:sz w:val="20"/>
                <w:szCs w:val="20"/>
                <w:lang w:eastAsia="lv-LV"/>
              </w:rPr>
              <w:t>/iekaisuma marķieri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C712F8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Imunoturbidimetrija</w:t>
            </w:r>
          </w:p>
        </w:tc>
        <w:tc>
          <w:tcPr>
            <w:tcW w:w="2693" w:type="dxa"/>
            <w:tcBorders>
              <w:top w:val="single" w:sz="4" w:space="0" w:color="auto"/>
              <w:left w:val="single" w:sz="4" w:space="0" w:color="auto"/>
              <w:bottom w:val="single" w:sz="4" w:space="0" w:color="auto"/>
              <w:right w:val="single" w:sz="4" w:space="0" w:color="auto"/>
            </w:tcBorders>
            <w:noWrap/>
            <w:hideMark/>
          </w:tcPr>
          <w:p w14:paraId="1D39CFA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4DDFD95D" w14:textId="77777777" w:rsidR="00F63A91" w:rsidRDefault="00F63A91">
            <w:pPr>
              <w:spacing w:line="256" w:lineRule="auto"/>
              <w:jc w:val="center"/>
            </w:pPr>
            <w:r>
              <w:rPr>
                <w:rFonts w:ascii="Times New Roman" w:eastAsia="Times New Roman" w:hAnsi="Times New Roman" w:cs="Times New Roman"/>
                <w:sz w:val="20"/>
                <w:szCs w:val="20"/>
                <w:lang w:eastAsia="lv-LV"/>
              </w:rPr>
              <w:t>MA-KK-31</w:t>
            </w:r>
          </w:p>
        </w:tc>
        <w:tc>
          <w:tcPr>
            <w:tcW w:w="709" w:type="dxa"/>
            <w:tcBorders>
              <w:top w:val="single" w:sz="4" w:space="0" w:color="auto"/>
              <w:left w:val="nil"/>
              <w:bottom w:val="single" w:sz="4" w:space="0" w:color="auto"/>
              <w:right w:val="single" w:sz="4" w:space="0" w:color="auto"/>
            </w:tcBorders>
            <w:noWrap/>
            <w:hideMark/>
          </w:tcPr>
          <w:p w14:paraId="1FA29842"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D734274" w14:textId="1AAC0ED5"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2F9CC443" w14:textId="09B7492E"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179E0FC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25D0B37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282ACF5" w14:textId="0FD431E6"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C reaktīvais olbaltums augsti jūtīgs</w:t>
            </w:r>
            <w:r w:rsidR="00667EDB">
              <w:rPr>
                <w:rFonts w:ascii="Times New Roman" w:eastAsia="Times New Roman" w:hAnsi="Times New Roman" w:cs="Times New Roman"/>
                <w:sz w:val="20"/>
                <w:szCs w:val="20"/>
                <w:lang w:eastAsia="lv-LV"/>
              </w:rPr>
              <w:t xml:space="preserve"> /kardiomarķieri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A32181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Enzimu kolorimetriskais tests</w:t>
            </w:r>
          </w:p>
        </w:tc>
        <w:tc>
          <w:tcPr>
            <w:tcW w:w="2693" w:type="dxa"/>
            <w:tcBorders>
              <w:top w:val="single" w:sz="4" w:space="0" w:color="auto"/>
              <w:left w:val="single" w:sz="4" w:space="0" w:color="auto"/>
              <w:bottom w:val="single" w:sz="4" w:space="0" w:color="auto"/>
              <w:right w:val="single" w:sz="4" w:space="0" w:color="auto"/>
            </w:tcBorders>
            <w:noWrap/>
            <w:hideMark/>
          </w:tcPr>
          <w:p w14:paraId="6ED2B8B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25062612" w14:textId="77777777" w:rsidR="00F63A91" w:rsidRDefault="00F63A91">
            <w:pPr>
              <w:spacing w:line="256" w:lineRule="auto"/>
              <w:jc w:val="center"/>
            </w:pPr>
            <w:r>
              <w:rPr>
                <w:rFonts w:ascii="Times New Roman" w:eastAsia="Times New Roman" w:hAnsi="Times New Roman" w:cs="Times New Roman"/>
                <w:sz w:val="20"/>
                <w:szCs w:val="20"/>
                <w:lang w:eastAsia="lv-LV"/>
              </w:rPr>
              <w:t>MA-KK-09</w:t>
            </w:r>
          </w:p>
        </w:tc>
        <w:tc>
          <w:tcPr>
            <w:tcW w:w="709" w:type="dxa"/>
            <w:tcBorders>
              <w:top w:val="single" w:sz="4" w:space="0" w:color="auto"/>
              <w:left w:val="nil"/>
              <w:bottom w:val="single" w:sz="4" w:space="0" w:color="auto"/>
              <w:right w:val="single" w:sz="4" w:space="0" w:color="auto"/>
            </w:tcBorders>
            <w:noWrap/>
            <w:hideMark/>
          </w:tcPr>
          <w:p w14:paraId="77EF3A4E"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77F2846" w14:textId="55C1C4D0"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42378C69" w14:textId="1937E899"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2C2216F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2D8707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45EE0BE" w14:textId="4D4454D6"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Kālijs</w:t>
            </w:r>
            <w:r w:rsidR="00667EDB">
              <w:rPr>
                <w:rFonts w:ascii="Times New Roman" w:eastAsia="Times New Roman" w:hAnsi="Times New Roman" w:cs="Times New Roman"/>
                <w:sz w:val="20"/>
                <w:szCs w:val="20"/>
                <w:lang w:eastAsia="lv-LV"/>
              </w:rPr>
              <w:t>/elektrolīti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6E0A141" w14:textId="63AC94EF" w:rsidR="00F63A91" w:rsidRDefault="00507A0F">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Net</w:t>
            </w:r>
            <w:r w:rsidR="00F63A91">
              <w:rPr>
                <w:rFonts w:ascii="Times New Roman" w:eastAsia="Times New Roman" w:hAnsi="Times New Roman" w:cs="Times New Roman"/>
                <w:sz w:val="20"/>
                <w:szCs w:val="20"/>
                <w:lang w:eastAsia="lv-LV"/>
              </w:rPr>
              <w:t>iešā jonselektīvā metode</w:t>
            </w:r>
          </w:p>
        </w:tc>
        <w:tc>
          <w:tcPr>
            <w:tcW w:w="2693" w:type="dxa"/>
            <w:tcBorders>
              <w:top w:val="single" w:sz="4" w:space="0" w:color="auto"/>
              <w:left w:val="single" w:sz="4" w:space="0" w:color="auto"/>
              <w:bottom w:val="single" w:sz="4" w:space="0" w:color="auto"/>
              <w:right w:val="single" w:sz="4" w:space="0" w:color="auto"/>
            </w:tcBorders>
            <w:noWrap/>
            <w:hideMark/>
          </w:tcPr>
          <w:p w14:paraId="6297185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598DF116" w14:textId="77777777" w:rsidR="00F63A91" w:rsidRDefault="00F63A91">
            <w:pPr>
              <w:spacing w:line="256" w:lineRule="auto"/>
              <w:jc w:val="center"/>
            </w:pPr>
            <w:r>
              <w:rPr>
                <w:rFonts w:ascii="Times New Roman" w:eastAsia="Times New Roman" w:hAnsi="Times New Roman" w:cs="Times New Roman"/>
                <w:sz w:val="20"/>
                <w:szCs w:val="20"/>
                <w:lang w:eastAsia="lv-LV"/>
              </w:rPr>
              <w:t>MA-KK-22</w:t>
            </w:r>
          </w:p>
        </w:tc>
        <w:tc>
          <w:tcPr>
            <w:tcW w:w="709" w:type="dxa"/>
            <w:tcBorders>
              <w:top w:val="single" w:sz="4" w:space="0" w:color="auto"/>
              <w:left w:val="nil"/>
              <w:bottom w:val="single" w:sz="4" w:space="0" w:color="auto"/>
              <w:right w:val="single" w:sz="4" w:space="0" w:color="auto"/>
            </w:tcBorders>
            <w:noWrap/>
            <w:hideMark/>
          </w:tcPr>
          <w:p w14:paraId="3566C244"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0E2F8CC" w14:textId="05A84BB0"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237A89D" w14:textId="2BF00849"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68126C9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Klīniskā 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25DCAB8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DAD4F9C" w14:textId="51777846"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Nātrijs</w:t>
            </w:r>
            <w:r w:rsidR="00667EDB">
              <w:rPr>
                <w:rFonts w:ascii="Times New Roman" w:eastAsia="Times New Roman" w:hAnsi="Times New Roman" w:cs="Times New Roman"/>
                <w:sz w:val="20"/>
                <w:szCs w:val="20"/>
                <w:lang w:eastAsia="lv-LV"/>
              </w:rPr>
              <w:t>/elektrolīti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CD3C6ED" w14:textId="26EEC614" w:rsidR="00F63A91" w:rsidRDefault="00507A0F">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Net</w:t>
            </w:r>
            <w:r w:rsidR="00F63A91">
              <w:rPr>
                <w:rFonts w:ascii="Times New Roman" w:eastAsia="Times New Roman" w:hAnsi="Times New Roman" w:cs="Times New Roman"/>
                <w:sz w:val="20"/>
                <w:szCs w:val="20"/>
                <w:lang w:eastAsia="lv-LV"/>
              </w:rPr>
              <w:t>iešā jonselektīvā metode</w:t>
            </w:r>
          </w:p>
        </w:tc>
        <w:tc>
          <w:tcPr>
            <w:tcW w:w="2693" w:type="dxa"/>
            <w:tcBorders>
              <w:top w:val="single" w:sz="4" w:space="0" w:color="auto"/>
              <w:left w:val="single" w:sz="4" w:space="0" w:color="auto"/>
              <w:bottom w:val="single" w:sz="4" w:space="0" w:color="auto"/>
              <w:right w:val="single" w:sz="4" w:space="0" w:color="auto"/>
            </w:tcBorders>
            <w:noWrap/>
            <w:hideMark/>
          </w:tcPr>
          <w:p w14:paraId="03832ED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Integra 400, Roche</w:t>
            </w:r>
          </w:p>
        </w:tc>
        <w:tc>
          <w:tcPr>
            <w:tcW w:w="1276" w:type="dxa"/>
            <w:tcBorders>
              <w:top w:val="single" w:sz="4" w:space="0" w:color="auto"/>
              <w:left w:val="single" w:sz="4" w:space="0" w:color="auto"/>
              <w:bottom w:val="single" w:sz="4" w:space="0" w:color="auto"/>
              <w:right w:val="nil"/>
            </w:tcBorders>
            <w:hideMark/>
          </w:tcPr>
          <w:p w14:paraId="5AA9BA09" w14:textId="77777777" w:rsidR="00F63A91" w:rsidRDefault="00F63A91">
            <w:pPr>
              <w:spacing w:line="256" w:lineRule="auto"/>
              <w:jc w:val="center"/>
            </w:pPr>
            <w:r>
              <w:rPr>
                <w:rFonts w:ascii="Times New Roman" w:eastAsia="Times New Roman" w:hAnsi="Times New Roman" w:cs="Times New Roman"/>
                <w:sz w:val="20"/>
                <w:szCs w:val="20"/>
                <w:lang w:eastAsia="lv-LV"/>
              </w:rPr>
              <w:t>MA-KK-30</w:t>
            </w:r>
          </w:p>
        </w:tc>
        <w:tc>
          <w:tcPr>
            <w:tcW w:w="709" w:type="dxa"/>
            <w:tcBorders>
              <w:top w:val="single" w:sz="4" w:space="0" w:color="auto"/>
              <w:left w:val="nil"/>
              <w:bottom w:val="single" w:sz="4" w:space="0" w:color="auto"/>
              <w:right w:val="single" w:sz="4" w:space="0" w:color="auto"/>
            </w:tcBorders>
            <w:noWrap/>
            <w:hideMark/>
          </w:tcPr>
          <w:p w14:paraId="3C52DEBC"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27AAB17" w14:textId="246C5689"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386E1DAE" w14:textId="5BB74A40"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C4C727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BD01A7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99536C1" w14:textId="67C268FB"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Paratireotropais hormons PTH</w:t>
            </w:r>
            <w:r w:rsidR="00667EDB">
              <w:rPr>
                <w:rFonts w:ascii="Times New Roman" w:eastAsia="Times New Roman" w:hAnsi="Times New Roman" w:cs="Times New Roman"/>
                <w:sz w:val="20"/>
                <w:szCs w:val="20"/>
                <w:lang w:eastAsia="lv-LV"/>
              </w:rPr>
              <w:t xml:space="preserve"> /hormoni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C6261E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7553BCC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6000, Roche</w:t>
            </w:r>
          </w:p>
        </w:tc>
        <w:tc>
          <w:tcPr>
            <w:tcW w:w="1276" w:type="dxa"/>
            <w:tcBorders>
              <w:top w:val="single" w:sz="4" w:space="0" w:color="auto"/>
              <w:left w:val="single" w:sz="4" w:space="0" w:color="auto"/>
              <w:bottom w:val="single" w:sz="4" w:space="0" w:color="auto"/>
              <w:right w:val="nil"/>
            </w:tcBorders>
            <w:hideMark/>
          </w:tcPr>
          <w:p w14:paraId="287F0068" w14:textId="77777777" w:rsidR="00F63A91" w:rsidRDefault="00F63A91">
            <w:pPr>
              <w:spacing w:line="256" w:lineRule="auto"/>
              <w:jc w:val="center"/>
            </w:pPr>
            <w:r>
              <w:rPr>
                <w:rFonts w:ascii="Times New Roman" w:eastAsia="Times New Roman" w:hAnsi="Times New Roman" w:cs="Times New Roman"/>
                <w:sz w:val="20"/>
                <w:szCs w:val="20"/>
                <w:lang w:eastAsia="lv-LV"/>
              </w:rPr>
              <w:t>MA-IK-31</w:t>
            </w:r>
          </w:p>
        </w:tc>
        <w:tc>
          <w:tcPr>
            <w:tcW w:w="709" w:type="dxa"/>
            <w:tcBorders>
              <w:top w:val="single" w:sz="4" w:space="0" w:color="auto"/>
              <w:left w:val="nil"/>
              <w:bottom w:val="single" w:sz="4" w:space="0" w:color="auto"/>
              <w:right w:val="single" w:sz="4" w:space="0" w:color="auto"/>
            </w:tcBorders>
            <w:noWrap/>
            <w:hideMark/>
          </w:tcPr>
          <w:p w14:paraId="2B3F5A0B"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1A86440" w14:textId="6B409710"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FCE0BC4" w14:textId="37519EE0"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73757333" w14:textId="77777777"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BD1674E" w14:textId="77777777"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B751E3D" w14:textId="66BFD104"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Folskābe</w:t>
            </w:r>
            <w:r w:rsidR="00667EDB" w:rsidRPr="00623127">
              <w:rPr>
                <w:rFonts w:ascii="Times New Roman" w:eastAsia="Times New Roman" w:hAnsi="Times New Roman" w:cs="Times New Roman"/>
                <w:sz w:val="20"/>
                <w:szCs w:val="20"/>
                <w:lang w:eastAsia="lv-LV"/>
              </w:rPr>
              <w:t xml:space="preserve"> /hematoloģija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715CA39" w14:textId="77777777"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 xml:space="preserve">Elektrohemiluminiscence </w:t>
            </w:r>
            <w:r w:rsidRPr="00623127">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29FBD229" w14:textId="36E04F83" w:rsidR="00F63A91" w:rsidRPr="00623127" w:rsidRDefault="00667EDB">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3CBA467C" w14:textId="77777777" w:rsidR="00F63A91" w:rsidRPr="00623127" w:rsidRDefault="00F63A91">
            <w:pPr>
              <w:spacing w:line="256" w:lineRule="auto"/>
              <w:jc w:val="center"/>
            </w:pPr>
            <w:r w:rsidRPr="00623127">
              <w:rPr>
                <w:rFonts w:ascii="Times New Roman" w:eastAsia="Times New Roman" w:hAnsi="Times New Roman" w:cs="Times New Roman"/>
                <w:sz w:val="20"/>
                <w:szCs w:val="20"/>
                <w:lang w:eastAsia="lv-LV"/>
              </w:rPr>
              <w:t>MA-IK-20</w:t>
            </w:r>
          </w:p>
        </w:tc>
        <w:tc>
          <w:tcPr>
            <w:tcW w:w="709" w:type="dxa"/>
            <w:tcBorders>
              <w:top w:val="single" w:sz="4" w:space="0" w:color="auto"/>
              <w:left w:val="nil"/>
              <w:bottom w:val="single" w:sz="4" w:space="0" w:color="auto"/>
              <w:right w:val="single" w:sz="4" w:space="0" w:color="auto"/>
            </w:tcBorders>
            <w:noWrap/>
            <w:hideMark/>
          </w:tcPr>
          <w:p w14:paraId="512EE9D9" w14:textId="143C3BDF" w:rsidR="00F63A91" w:rsidRPr="00623127" w:rsidRDefault="00667EDB">
            <w:pPr>
              <w:spacing w:line="256" w:lineRule="auto"/>
              <w:jc w:val="center"/>
            </w:pPr>
            <w:r w:rsidRPr="00623127">
              <w:rPr>
                <w:rFonts w:ascii="Times New Roman" w:eastAsia="Times New Roman" w:hAnsi="Times New Roman" w:cs="Times New Roman"/>
                <w:sz w:val="20"/>
                <w:szCs w:val="20"/>
                <w:lang w:eastAsia="en-GB"/>
              </w:rPr>
              <w:t>2024</w:t>
            </w:r>
          </w:p>
        </w:tc>
        <w:tc>
          <w:tcPr>
            <w:tcW w:w="1138" w:type="dxa"/>
            <w:tcBorders>
              <w:top w:val="single" w:sz="4" w:space="0" w:color="auto"/>
              <w:left w:val="nil"/>
              <w:bottom w:val="single" w:sz="4" w:space="0" w:color="auto"/>
              <w:right w:val="single" w:sz="4" w:space="0" w:color="auto"/>
            </w:tcBorders>
          </w:tcPr>
          <w:p w14:paraId="5148CFDD" w14:textId="27F04417" w:rsidR="00F63A91" w:rsidRDefault="00E04CB5" w:rsidP="00611D9A">
            <w:pPr>
              <w:spacing w:line="256" w:lineRule="auto"/>
              <w:jc w:val="center"/>
            </w:pPr>
            <w:r w:rsidRPr="00623127">
              <w:rPr>
                <w:rFonts w:ascii="Times New Roman" w:eastAsia="Times New Roman" w:hAnsi="Times New Roman" w:cs="Times New Roman"/>
                <w:sz w:val="20"/>
                <w:szCs w:val="20"/>
                <w:lang w:eastAsia="en-GB"/>
              </w:rPr>
              <w:t>Aglonas iela 6, Rīga</w:t>
            </w:r>
          </w:p>
        </w:tc>
      </w:tr>
      <w:tr w:rsidR="00F63A91" w14:paraId="62BB1FFB" w14:textId="18E1BE80"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6EA6213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654171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30783F0" w14:textId="1B0F252E"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Feritīns</w:t>
            </w:r>
            <w:r w:rsidR="00667EDB">
              <w:rPr>
                <w:rFonts w:ascii="Times New Roman" w:eastAsia="Times New Roman" w:hAnsi="Times New Roman" w:cs="Times New Roman"/>
                <w:sz w:val="20"/>
                <w:szCs w:val="20"/>
                <w:lang w:eastAsia="lv-LV"/>
              </w:rPr>
              <w:t xml:space="preserve"> /hematoloģija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225D3DE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6E1D2EE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709CEED1" w14:textId="77777777" w:rsidR="00F63A91" w:rsidRDefault="00F63A91">
            <w:pPr>
              <w:spacing w:line="256" w:lineRule="auto"/>
              <w:jc w:val="center"/>
            </w:pPr>
            <w:r>
              <w:rPr>
                <w:rFonts w:ascii="Times New Roman" w:eastAsia="Times New Roman" w:hAnsi="Times New Roman" w:cs="Times New Roman"/>
                <w:sz w:val="20"/>
                <w:szCs w:val="20"/>
                <w:lang w:eastAsia="lv-LV"/>
              </w:rPr>
              <w:t>MA-IK-18</w:t>
            </w:r>
          </w:p>
        </w:tc>
        <w:tc>
          <w:tcPr>
            <w:tcW w:w="709" w:type="dxa"/>
            <w:tcBorders>
              <w:top w:val="single" w:sz="4" w:space="0" w:color="auto"/>
              <w:left w:val="nil"/>
              <w:bottom w:val="single" w:sz="4" w:space="0" w:color="auto"/>
              <w:right w:val="single" w:sz="4" w:space="0" w:color="auto"/>
            </w:tcBorders>
            <w:noWrap/>
            <w:hideMark/>
          </w:tcPr>
          <w:p w14:paraId="4F82A9DB"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755F40B" w14:textId="4770E2D3"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3476F186" w14:textId="0C7E4343"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FC6CFD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491FC43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2B767C4" w14:textId="18990C9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Tireotropais hormons TSH</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114B8B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02FF67F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1B44A256" w14:textId="77777777" w:rsidR="00F63A91" w:rsidRDefault="00F63A91">
            <w:pPr>
              <w:spacing w:line="256" w:lineRule="auto"/>
              <w:jc w:val="center"/>
            </w:pPr>
            <w:r>
              <w:rPr>
                <w:rFonts w:ascii="Times New Roman" w:eastAsia="Times New Roman" w:hAnsi="Times New Roman" w:cs="Times New Roman"/>
                <w:sz w:val="20"/>
                <w:szCs w:val="20"/>
                <w:lang w:eastAsia="lv-LV"/>
              </w:rPr>
              <w:t>MA-IK-38</w:t>
            </w:r>
          </w:p>
        </w:tc>
        <w:tc>
          <w:tcPr>
            <w:tcW w:w="709" w:type="dxa"/>
            <w:tcBorders>
              <w:top w:val="single" w:sz="4" w:space="0" w:color="auto"/>
              <w:left w:val="nil"/>
              <w:bottom w:val="single" w:sz="4" w:space="0" w:color="auto"/>
              <w:right w:val="single" w:sz="4" w:space="0" w:color="auto"/>
            </w:tcBorders>
            <w:noWrap/>
            <w:hideMark/>
          </w:tcPr>
          <w:p w14:paraId="33147FC8"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62E7126B" w14:textId="50BA8288"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7AE9BE02" w14:textId="4AD9597D"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521C81A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2AA7246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92BA455" w14:textId="26C05101"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Brīvais tiroksīns FT4</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A4C3DD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69ECA58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36976976" w14:textId="77777777" w:rsidR="00F63A91" w:rsidRDefault="00F63A91">
            <w:pPr>
              <w:spacing w:line="256" w:lineRule="auto"/>
              <w:jc w:val="center"/>
            </w:pPr>
            <w:r>
              <w:rPr>
                <w:rFonts w:ascii="Times New Roman" w:eastAsia="Times New Roman" w:hAnsi="Times New Roman" w:cs="Times New Roman"/>
                <w:sz w:val="20"/>
                <w:szCs w:val="20"/>
                <w:lang w:eastAsia="lv-LV"/>
              </w:rPr>
              <w:t>MA-IK-9</w:t>
            </w:r>
          </w:p>
        </w:tc>
        <w:tc>
          <w:tcPr>
            <w:tcW w:w="709" w:type="dxa"/>
            <w:tcBorders>
              <w:top w:val="single" w:sz="4" w:space="0" w:color="auto"/>
              <w:left w:val="nil"/>
              <w:bottom w:val="single" w:sz="4" w:space="0" w:color="auto"/>
              <w:right w:val="single" w:sz="4" w:space="0" w:color="auto"/>
            </w:tcBorders>
            <w:noWrap/>
            <w:hideMark/>
          </w:tcPr>
          <w:p w14:paraId="69B5B4E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F4ADBB7" w14:textId="1E2E78FE"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3208185B" w14:textId="139FC054"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1405929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4D5154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D9E12A4" w14:textId="6E6D657B"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Brīvais tijodtironīns FT3</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43E133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3C7405B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4A0C0410" w14:textId="77777777" w:rsidR="00F63A91" w:rsidRDefault="00F63A91">
            <w:pPr>
              <w:spacing w:line="256" w:lineRule="auto"/>
              <w:jc w:val="center"/>
            </w:pPr>
            <w:r>
              <w:rPr>
                <w:rFonts w:ascii="Times New Roman" w:eastAsia="Times New Roman" w:hAnsi="Times New Roman" w:cs="Times New Roman"/>
                <w:sz w:val="20"/>
                <w:szCs w:val="20"/>
                <w:lang w:eastAsia="lv-LV"/>
              </w:rPr>
              <w:t>MA-IK-10</w:t>
            </w:r>
          </w:p>
        </w:tc>
        <w:tc>
          <w:tcPr>
            <w:tcW w:w="709" w:type="dxa"/>
            <w:tcBorders>
              <w:top w:val="single" w:sz="4" w:space="0" w:color="auto"/>
              <w:left w:val="nil"/>
              <w:bottom w:val="single" w:sz="4" w:space="0" w:color="auto"/>
              <w:right w:val="single" w:sz="4" w:space="0" w:color="auto"/>
            </w:tcBorders>
            <w:noWrap/>
            <w:hideMark/>
          </w:tcPr>
          <w:p w14:paraId="4A04B7B3"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2A22483" w14:textId="7483680A"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62ABDCB4" w14:textId="62C24208"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7B9B3C1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D5D20D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8C0991D" w14:textId="5CC3251A"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Antimikrosomālās antivielas Anti-TPO</w:t>
            </w:r>
            <w:r w:rsidR="008479D3">
              <w:rPr>
                <w:rFonts w:ascii="Times New Roman" w:eastAsia="Times New Roman" w:hAnsi="Times New Roman" w:cs="Times New Roman"/>
                <w:sz w:val="20"/>
                <w:szCs w:val="20"/>
                <w:lang w:eastAsia="lv-LV"/>
              </w:rPr>
              <w:t>/antivielas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FBEC74D"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74F09FA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4E2A8D5C" w14:textId="77777777" w:rsidR="00F63A91" w:rsidRDefault="00F63A91">
            <w:pPr>
              <w:spacing w:line="256" w:lineRule="auto"/>
              <w:jc w:val="center"/>
            </w:pPr>
            <w:r>
              <w:rPr>
                <w:rFonts w:ascii="Times New Roman" w:eastAsia="Times New Roman" w:hAnsi="Times New Roman" w:cs="Times New Roman"/>
                <w:sz w:val="20"/>
                <w:szCs w:val="20"/>
                <w:lang w:eastAsia="lv-LV"/>
              </w:rPr>
              <w:t>MA-IK-5</w:t>
            </w:r>
          </w:p>
        </w:tc>
        <w:tc>
          <w:tcPr>
            <w:tcW w:w="709" w:type="dxa"/>
            <w:tcBorders>
              <w:top w:val="single" w:sz="4" w:space="0" w:color="auto"/>
              <w:left w:val="nil"/>
              <w:bottom w:val="single" w:sz="4" w:space="0" w:color="auto"/>
              <w:right w:val="single" w:sz="4" w:space="0" w:color="auto"/>
            </w:tcBorders>
            <w:noWrap/>
            <w:hideMark/>
          </w:tcPr>
          <w:p w14:paraId="517DD04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16C18BA" w14:textId="703B5073"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E1BDD53" w14:textId="08033174"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763EC5F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13DC07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90D7B5C" w14:textId="6B9F63C3"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Antivielas pret tireoglobulīnu Anti-Tg</w:t>
            </w:r>
            <w:r w:rsidR="008479D3">
              <w:rPr>
                <w:rFonts w:ascii="Times New Roman" w:eastAsia="Times New Roman" w:hAnsi="Times New Roman" w:cs="Times New Roman"/>
                <w:sz w:val="20"/>
                <w:szCs w:val="20"/>
                <w:lang w:eastAsia="lv-LV"/>
              </w:rPr>
              <w:t>/antivietas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5424201"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49EAE21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52EFD834" w14:textId="77777777" w:rsidR="00F63A91" w:rsidRDefault="00F63A91">
            <w:pPr>
              <w:spacing w:line="256" w:lineRule="auto"/>
              <w:jc w:val="center"/>
            </w:pPr>
            <w:r>
              <w:rPr>
                <w:rFonts w:ascii="Times New Roman" w:eastAsia="Times New Roman" w:hAnsi="Times New Roman" w:cs="Times New Roman"/>
                <w:sz w:val="20"/>
                <w:szCs w:val="20"/>
                <w:lang w:eastAsia="lv-LV"/>
              </w:rPr>
              <w:t>MA-IK-6</w:t>
            </w:r>
          </w:p>
        </w:tc>
        <w:tc>
          <w:tcPr>
            <w:tcW w:w="709" w:type="dxa"/>
            <w:tcBorders>
              <w:top w:val="single" w:sz="4" w:space="0" w:color="auto"/>
              <w:left w:val="nil"/>
              <w:bottom w:val="single" w:sz="4" w:space="0" w:color="auto"/>
              <w:right w:val="single" w:sz="4" w:space="0" w:color="auto"/>
            </w:tcBorders>
            <w:noWrap/>
            <w:hideMark/>
          </w:tcPr>
          <w:p w14:paraId="564632E8"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D8CE5D6" w14:textId="2E8A3FB1"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45B5DB01" w14:textId="61135675"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6E069A5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E5B9F4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BFA0596" w14:textId="7562D55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Tireoglobulīns Tg</w:t>
            </w:r>
            <w:r w:rsidR="008479D3">
              <w:rPr>
                <w:rFonts w:ascii="Times New Roman" w:eastAsia="Times New Roman" w:hAnsi="Times New Roman" w:cs="Times New Roman"/>
                <w:sz w:val="20"/>
                <w:szCs w:val="20"/>
                <w:lang w:eastAsia="lv-LV"/>
              </w:rPr>
              <w:t>/audzēju marķieris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1B53E6E"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5128F46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2B33EECD" w14:textId="77777777" w:rsidR="00F63A91" w:rsidRDefault="00F63A91">
            <w:pPr>
              <w:spacing w:line="256" w:lineRule="auto"/>
              <w:jc w:val="center"/>
            </w:pPr>
            <w:r>
              <w:rPr>
                <w:rFonts w:ascii="Times New Roman" w:eastAsia="Times New Roman" w:hAnsi="Times New Roman" w:cs="Times New Roman"/>
                <w:sz w:val="20"/>
                <w:szCs w:val="20"/>
                <w:lang w:eastAsia="lv-LV"/>
              </w:rPr>
              <w:t>MA-IK-37</w:t>
            </w:r>
          </w:p>
        </w:tc>
        <w:tc>
          <w:tcPr>
            <w:tcW w:w="709" w:type="dxa"/>
            <w:tcBorders>
              <w:top w:val="single" w:sz="4" w:space="0" w:color="auto"/>
              <w:left w:val="nil"/>
              <w:bottom w:val="single" w:sz="4" w:space="0" w:color="auto"/>
              <w:right w:val="single" w:sz="4" w:space="0" w:color="auto"/>
            </w:tcBorders>
            <w:noWrap/>
            <w:hideMark/>
          </w:tcPr>
          <w:p w14:paraId="025D05D8"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DE8A7B0" w14:textId="08BA4325"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5449447" w14:textId="0E6EA34F"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6C9F7D4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D96A57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756FD47" w14:textId="75DB21FB"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Horiongonadotropīns</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F3F8354"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029E14F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05982832" w14:textId="77777777" w:rsidR="00F63A91" w:rsidRDefault="00F63A91">
            <w:pPr>
              <w:spacing w:line="256" w:lineRule="auto"/>
              <w:jc w:val="center"/>
            </w:pPr>
            <w:r>
              <w:rPr>
                <w:rFonts w:ascii="Times New Roman" w:eastAsia="Times New Roman" w:hAnsi="Times New Roman" w:cs="Times New Roman"/>
                <w:sz w:val="20"/>
                <w:szCs w:val="20"/>
                <w:lang w:eastAsia="lv-LV"/>
              </w:rPr>
              <w:t>MA-IK-23</w:t>
            </w:r>
          </w:p>
        </w:tc>
        <w:tc>
          <w:tcPr>
            <w:tcW w:w="709" w:type="dxa"/>
            <w:tcBorders>
              <w:top w:val="single" w:sz="4" w:space="0" w:color="auto"/>
              <w:left w:val="nil"/>
              <w:bottom w:val="single" w:sz="4" w:space="0" w:color="auto"/>
              <w:right w:val="single" w:sz="4" w:space="0" w:color="auto"/>
            </w:tcBorders>
            <w:noWrap/>
            <w:hideMark/>
          </w:tcPr>
          <w:p w14:paraId="394ACA6D"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457BBFFA" w14:textId="6CAE8DBF"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47695A9C" w14:textId="45FCA93D"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2F9266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lastRenderedPageBreak/>
              <w:t>Imūnķīmija</w:t>
            </w:r>
          </w:p>
        </w:tc>
        <w:tc>
          <w:tcPr>
            <w:tcW w:w="1709" w:type="dxa"/>
            <w:tcBorders>
              <w:top w:val="single" w:sz="4" w:space="0" w:color="auto"/>
              <w:left w:val="single" w:sz="4" w:space="0" w:color="auto"/>
              <w:bottom w:val="single" w:sz="4" w:space="0" w:color="auto"/>
              <w:right w:val="single" w:sz="4" w:space="0" w:color="auto"/>
            </w:tcBorders>
            <w:noWrap/>
            <w:vAlign w:val="bottom"/>
            <w:hideMark/>
          </w:tcPr>
          <w:p w14:paraId="1B44447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50388C3" w14:textId="72B39596"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Progesterons</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3A25A2A"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5669AF0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2F6BD0F2" w14:textId="77777777" w:rsidR="00F63A91" w:rsidRDefault="00F63A91">
            <w:pPr>
              <w:spacing w:line="256" w:lineRule="auto"/>
              <w:jc w:val="center"/>
            </w:pPr>
            <w:r>
              <w:rPr>
                <w:rFonts w:ascii="Times New Roman" w:eastAsia="Times New Roman" w:hAnsi="Times New Roman" w:cs="Times New Roman"/>
                <w:sz w:val="20"/>
                <w:szCs w:val="20"/>
                <w:lang w:eastAsia="lv-LV"/>
              </w:rPr>
              <w:t>MA-IK-32</w:t>
            </w:r>
          </w:p>
        </w:tc>
        <w:tc>
          <w:tcPr>
            <w:tcW w:w="709" w:type="dxa"/>
            <w:tcBorders>
              <w:top w:val="single" w:sz="4" w:space="0" w:color="auto"/>
              <w:left w:val="nil"/>
              <w:bottom w:val="single" w:sz="4" w:space="0" w:color="auto"/>
              <w:right w:val="single" w:sz="4" w:space="0" w:color="auto"/>
            </w:tcBorders>
            <w:noWrap/>
            <w:hideMark/>
          </w:tcPr>
          <w:p w14:paraId="563B98FF"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8F5530B" w14:textId="7F80D823"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2CA66419" w14:textId="6A26F0EE"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2FC5E2B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bottom"/>
            <w:hideMark/>
          </w:tcPr>
          <w:p w14:paraId="5596A03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hideMark/>
          </w:tcPr>
          <w:p w14:paraId="0E8CC70E" w14:textId="6E7EA1FC"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Testosterons</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9BD2799"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78A4E54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68FDE189" w14:textId="77777777" w:rsidR="00F63A91" w:rsidRDefault="00F63A91">
            <w:pPr>
              <w:spacing w:line="256" w:lineRule="auto"/>
              <w:jc w:val="center"/>
            </w:pPr>
            <w:r>
              <w:rPr>
                <w:rFonts w:ascii="Times New Roman" w:eastAsia="Times New Roman" w:hAnsi="Times New Roman" w:cs="Times New Roman"/>
                <w:sz w:val="20"/>
                <w:szCs w:val="20"/>
                <w:lang w:eastAsia="lv-LV"/>
              </w:rPr>
              <w:t>MA-IK-36</w:t>
            </w:r>
          </w:p>
        </w:tc>
        <w:tc>
          <w:tcPr>
            <w:tcW w:w="709" w:type="dxa"/>
            <w:tcBorders>
              <w:top w:val="single" w:sz="4" w:space="0" w:color="auto"/>
              <w:left w:val="nil"/>
              <w:bottom w:val="single" w:sz="4" w:space="0" w:color="auto"/>
              <w:right w:val="single" w:sz="4" w:space="0" w:color="auto"/>
            </w:tcBorders>
            <w:noWrap/>
            <w:hideMark/>
          </w:tcPr>
          <w:p w14:paraId="6EC23CE1"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2F5D258" w14:textId="0CF0AB62"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33C5F0C3" w14:textId="400D8A0D"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065ADD5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bottom"/>
            <w:hideMark/>
          </w:tcPr>
          <w:p w14:paraId="66EA064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hideMark/>
          </w:tcPr>
          <w:p w14:paraId="3B00C4E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Alfa fetoproteīns AFP</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278F1209"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36B3B29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26D83EF4" w14:textId="77777777" w:rsidR="00F63A91" w:rsidRDefault="00F63A91">
            <w:pPr>
              <w:spacing w:line="256" w:lineRule="auto"/>
              <w:jc w:val="center"/>
            </w:pPr>
            <w:r>
              <w:rPr>
                <w:rFonts w:ascii="Times New Roman" w:eastAsia="Times New Roman" w:hAnsi="Times New Roman" w:cs="Times New Roman"/>
                <w:sz w:val="20"/>
                <w:szCs w:val="20"/>
                <w:lang w:eastAsia="lv-LV"/>
              </w:rPr>
              <w:t>MA-IK-1</w:t>
            </w:r>
          </w:p>
        </w:tc>
        <w:tc>
          <w:tcPr>
            <w:tcW w:w="709" w:type="dxa"/>
            <w:tcBorders>
              <w:top w:val="single" w:sz="4" w:space="0" w:color="auto"/>
              <w:left w:val="nil"/>
              <w:bottom w:val="single" w:sz="4" w:space="0" w:color="auto"/>
              <w:right w:val="single" w:sz="4" w:space="0" w:color="auto"/>
            </w:tcBorders>
            <w:noWrap/>
            <w:hideMark/>
          </w:tcPr>
          <w:p w14:paraId="50F3CB2A"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6275E8F1" w14:textId="07EB7B0A"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EF903FA" w14:textId="1FA5F656"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4BB22EE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DBE010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D3A2A5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Audzēja marķeris CA-125</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B77C378"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4C92A75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312A78CB" w14:textId="77777777" w:rsidR="00F63A91" w:rsidRDefault="00F63A91">
            <w:pPr>
              <w:spacing w:line="256" w:lineRule="auto"/>
              <w:jc w:val="center"/>
            </w:pPr>
            <w:r>
              <w:rPr>
                <w:rFonts w:ascii="Times New Roman" w:eastAsia="Times New Roman" w:hAnsi="Times New Roman" w:cs="Times New Roman"/>
                <w:sz w:val="20"/>
                <w:szCs w:val="20"/>
                <w:lang w:eastAsia="lv-LV"/>
              </w:rPr>
              <w:t>MA-IK-12</w:t>
            </w:r>
          </w:p>
        </w:tc>
        <w:tc>
          <w:tcPr>
            <w:tcW w:w="709" w:type="dxa"/>
            <w:tcBorders>
              <w:top w:val="single" w:sz="4" w:space="0" w:color="auto"/>
              <w:left w:val="nil"/>
              <w:bottom w:val="single" w:sz="4" w:space="0" w:color="auto"/>
              <w:right w:val="single" w:sz="4" w:space="0" w:color="auto"/>
            </w:tcBorders>
            <w:noWrap/>
            <w:hideMark/>
          </w:tcPr>
          <w:p w14:paraId="4568C27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CE808B9" w14:textId="6FDBD717"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2B4CDCB6" w14:textId="27886B5F"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121A893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F0F562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A68049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Audzēja marķeris CA 19-9</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384A4BD"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42B0D3F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14C11EA0" w14:textId="77777777" w:rsidR="00F63A91" w:rsidRDefault="00F63A91">
            <w:pPr>
              <w:spacing w:line="256" w:lineRule="auto"/>
              <w:jc w:val="center"/>
            </w:pPr>
            <w:r>
              <w:rPr>
                <w:rFonts w:ascii="Times New Roman" w:eastAsia="Times New Roman" w:hAnsi="Times New Roman" w:cs="Times New Roman"/>
                <w:sz w:val="20"/>
                <w:szCs w:val="20"/>
                <w:lang w:eastAsia="lv-LV"/>
              </w:rPr>
              <w:t>MA-IK-14</w:t>
            </w:r>
          </w:p>
        </w:tc>
        <w:tc>
          <w:tcPr>
            <w:tcW w:w="709" w:type="dxa"/>
            <w:tcBorders>
              <w:top w:val="single" w:sz="4" w:space="0" w:color="auto"/>
              <w:left w:val="nil"/>
              <w:bottom w:val="single" w:sz="4" w:space="0" w:color="auto"/>
              <w:right w:val="single" w:sz="4" w:space="0" w:color="auto"/>
            </w:tcBorders>
            <w:noWrap/>
            <w:hideMark/>
          </w:tcPr>
          <w:p w14:paraId="4FC09CD1"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78BEE75" w14:textId="5FD790DA"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685F539" w14:textId="2A8825EF"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EBC035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4DD8F68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7773FD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Audzēja marķeris BR 15-3</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54D7D811"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7788E54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59D0E494" w14:textId="77777777" w:rsidR="00F63A91" w:rsidRDefault="00F63A91">
            <w:pPr>
              <w:spacing w:line="256" w:lineRule="auto"/>
              <w:jc w:val="center"/>
            </w:pPr>
            <w:r>
              <w:rPr>
                <w:rFonts w:ascii="Times New Roman" w:eastAsia="Times New Roman" w:hAnsi="Times New Roman" w:cs="Times New Roman"/>
                <w:sz w:val="20"/>
                <w:szCs w:val="20"/>
                <w:lang w:eastAsia="lv-LV"/>
              </w:rPr>
              <w:t>MA-IK-13</w:t>
            </w:r>
          </w:p>
        </w:tc>
        <w:tc>
          <w:tcPr>
            <w:tcW w:w="709" w:type="dxa"/>
            <w:tcBorders>
              <w:top w:val="single" w:sz="4" w:space="0" w:color="auto"/>
              <w:left w:val="nil"/>
              <w:bottom w:val="single" w:sz="4" w:space="0" w:color="auto"/>
              <w:right w:val="single" w:sz="4" w:space="0" w:color="auto"/>
            </w:tcBorders>
            <w:noWrap/>
            <w:hideMark/>
          </w:tcPr>
          <w:p w14:paraId="3DDDF17C"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44240FD3" w14:textId="6BDCF301"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2B74D22E" w14:textId="3F891E2C"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5C1D30A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6E018D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E259CF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Audzēja marķeris CEA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404682E"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781D977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224943AB" w14:textId="77777777" w:rsidR="00F63A91" w:rsidRDefault="00F63A91">
            <w:pPr>
              <w:spacing w:line="256" w:lineRule="auto"/>
              <w:jc w:val="center"/>
            </w:pPr>
            <w:r>
              <w:rPr>
                <w:rFonts w:ascii="Times New Roman" w:eastAsia="Times New Roman" w:hAnsi="Times New Roman" w:cs="Times New Roman"/>
                <w:sz w:val="20"/>
                <w:szCs w:val="20"/>
                <w:lang w:eastAsia="lv-LV"/>
              </w:rPr>
              <w:t>MA-IK-25</w:t>
            </w:r>
          </w:p>
        </w:tc>
        <w:tc>
          <w:tcPr>
            <w:tcW w:w="709" w:type="dxa"/>
            <w:tcBorders>
              <w:top w:val="single" w:sz="4" w:space="0" w:color="auto"/>
              <w:left w:val="nil"/>
              <w:bottom w:val="single" w:sz="4" w:space="0" w:color="auto"/>
              <w:right w:val="single" w:sz="4" w:space="0" w:color="auto"/>
            </w:tcBorders>
            <w:noWrap/>
            <w:hideMark/>
          </w:tcPr>
          <w:p w14:paraId="6FB5C5DE"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A574372" w14:textId="16635837"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705CFA2B" w14:textId="6C7A20CA"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BB0045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AA3E22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C2732B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Audzēja marķeris PSA brīvais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6D102FF"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4B6CE82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2C12C8DB" w14:textId="77777777" w:rsidR="00F63A91" w:rsidRDefault="00F63A91">
            <w:pPr>
              <w:spacing w:line="256" w:lineRule="auto"/>
              <w:jc w:val="center"/>
            </w:pPr>
            <w:r>
              <w:rPr>
                <w:rFonts w:ascii="Times New Roman" w:eastAsia="Times New Roman" w:hAnsi="Times New Roman" w:cs="Times New Roman"/>
                <w:sz w:val="20"/>
                <w:szCs w:val="20"/>
                <w:lang w:eastAsia="lv-LV"/>
              </w:rPr>
              <w:t>MA-IK-34</w:t>
            </w:r>
          </w:p>
        </w:tc>
        <w:tc>
          <w:tcPr>
            <w:tcW w:w="709" w:type="dxa"/>
            <w:tcBorders>
              <w:top w:val="single" w:sz="4" w:space="0" w:color="auto"/>
              <w:left w:val="nil"/>
              <w:bottom w:val="single" w:sz="4" w:space="0" w:color="auto"/>
              <w:right w:val="single" w:sz="4" w:space="0" w:color="auto"/>
            </w:tcBorders>
            <w:noWrap/>
            <w:hideMark/>
          </w:tcPr>
          <w:p w14:paraId="67B0453C"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448E1D7" w14:textId="7C3BEA5A"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F57A7A0" w14:textId="020E6EEC"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9F628A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381564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03D76E3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Audzēja marķeris PSA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AACAD1D"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4D7A300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6390D44E" w14:textId="77777777" w:rsidR="00F63A91" w:rsidRDefault="00F63A91">
            <w:pPr>
              <w:spacing w:line="256" w:lineRule="auto"/>
              <w:jc w:val="center"/>
            </w:pPr>
            <w:r>
              <w:rPr>
                <w:rFonts w:ascii="Times New Roman" w:eastAsia="Times New Roman" w:hAnsi="Times New Roman" w:cs="Times New Roman"/>
                <w:sz w:val="20"/>
                <w:szCs w:val="20"/>
                <w:lang w:eastAsia="lv-LV"/>
              </w:rPr>
              <w:t>MA-IK-35</w:t>
            </w:r>
          </w:p>
        </w:tc>
        <w:tc>
          <w:tcPr>
            <w:tcW w:w="709" w:type="dxa"/>
            <w:tcBorders>
              <w:top w:val="single" w:sz="4" w:space="0" w:color="auto"/>
              <w:left w:val="nil"/>
              <w:bottom w:val="single" w:sz="4" w:space="0" w:color="auto"/>
              <w:right w:val="single" w:sz="4" w:space="0" w:color="auto"/>
            </w:tcBorders>
            <w:noWrap/>
            <w:hideMark/>
          </w:tcPr>
          <w:p w14:paraId="462D9FC8"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EC20F13" w14:textId="219A7DA0"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2C3B2C5F" w14:textId="65B85350"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40C69B8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E48CA2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97F3026" w14:textId="164FA848"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IgE kopējais</w:t>
            </w:r>
            <w:r w:rsidR="008479D3">
              <w:rPr>
                <w:rFonts w:ascii="Times New Roman" w:eastAsia="Times New Roman" w:hAnsi="Times New Roman" w:cs="Times New Roman"/>
                <w:sz w:val="20"/>
                <w:szCs w:val="20"/>
                <w:lang w:eastAsia="lv-LV"/>
              </w:rPr>
              <w:t>/alerģija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F670BAE"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3F37DEF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5D707706" w14:textId="77777777" w:rsidR="00F63A91" w:rsidRDefault="00F63A91">
            <w:pPr>
              <w:spacing w:line="256" w:lineRule="auto"/>
              <w:jc w:val="center"/>
            </w:pPr>
            <w:r>
              <w:rPr>
                <w:rFonts w:ascii="Times New Roman" w:eastAsia="Times New Roman" w:hAnsi="Times New Roman" w:cs="Times New Roman"/>
                <w:sz w:val="20"/>
                <w:szCs w:val="20"/>
                <w:lang w:eastAsia="lv-LV"/>
              </w:rPr>
              <w:t>MA-IK-26</w:t>
            </w:r>
          </w:p>
        </w:tc>
        <w:tc>
          <w:tcPr>
            <w:tcW w:w="709" w:type="dxa"/>
            <w:tcBorders>
              <w:top w:val="single" w:sz="4" w:space="0" w:color="auto"/>
              <w:left w:val="nil"/>
              <w:bottom w:val="single" w:sz="4" w:space="0" w:color="auto"/>
              <w:right w:val="single" w:sz="4" w:space="0" w:color="auto"/>
            </w:tcBorders>
            <w:noWrap/>
            <w:hideMark/>
          </w:tcPr>
          <w:p w14:paraId="3E931937"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6B610338" w14:textId="3ED23193"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664E049D" w14:textId="5247866B"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752206B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5694C6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3A54A90" w14:textId="0B19428D"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Prolaktīns</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72A37CD"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49AB83D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53EED807" w14:textId="77777777" w:rsidR="00F63A91" w:rsidRDefault="00F63A91">
            <w:pPr>
              <w:spacing w:line="256" w:lineRule="auto"/>
              <w:jc w:val="center"/>
            </w:pPr>
            <w:r>
              <w:rPr>
                <w:rFonts w:ascii="Times New Roman" w:eastAsia="Times New Roman" w:hAnsi="Times New Roman" w:cs="Times New Roman"/>
                <w:sz w:val="20"/>
                <w:szCs w:val="20"/>
                <w:lang w:eastAsia="lv-LV"/>
              </w:rPr>
              <w:t>MA-IK-33</w:t>
            </w:r>
          </w:p>
        </w:tc>
        <w:tc>
          <w:tcPr>
            <w:tcW w:w="709" w:type="dxa"/>
            <w:tcBorders>
              <w:top w:val="single" w:sz="4" w:space="0" w:color="auto"/>
              <w:left w:val="nil"/>
              <w:bottom w:val="single" w:sz="4" w:space="0" w:color="auto"/>
              <w:right w:val="single" w:sz="4" w:space="0" w:color="auto"/>
            </w:tcBorders>
            <w:noWrap/>
            <w:hideMark/>
          </w:tcPr>
          <w:p w14:paraId="0CE27277"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CFCA64B" w14:textId="20C4B510"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1480A9F1" w14:textId="3232DA8E"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5A13DC8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hideMark/>
          </w:tcPr>
          <w:p w14:paraId="46FF99D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6BE4198" w14:textId="631AD464"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Luteinizējošais hormons</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5BE758A8"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5541093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3B0B30D6" w14:textId="77777777" w:rsidR="00F63A91" w:rsidRDefault="00F63A91">
            <w:pPr>
              <w:spacing w:line="256" w:lineRule="auto"/>
              <w:jc w:val="center"/>
            </w:pPr>
            <w:r>
              <w:rPr>
                <w:rFonts w:ascii="Times New Roman" w:eastAsia="Times New Roman" w:hAnsi="Times New Roman" w:cs="Times New Roman"/>
                <w:sz w:val="20"/>
                <w:szCs w:val="20"/>
                <w:lang w:eastAsia="lv-LV"/>
              </w:rPr>
              <w:t>MA-IK-29</w:t>
            </w:r>
          </w:p>
        </w:tc>
        <w:tc>
          <w:tcPr>
            <w:tcW w:w="709" w:type="dxa"/>
            <w:tcBorders>
              <w:top w:val="single" w:sz="4" w:space="0" w:color="auto"/>
              <w:left w:val="nil"/>
              <w:bottom w:val="single" w:sz="4" w:space="0" w:color="auto"/>
              <w:right w:val="single" w:sz="4" w:space="0" w:color="auto"/>
            </w:tcBorders>
            <w:noWrap/>
            <w:hideMark/>
          </w:tcPr>
          <w:p w14:paraId="375D61E0"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63F73680" w14:textId="3562E66D"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355A9C71" w14:textId="417D5B07"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270434A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765BE8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54BB157" w14:textId="1752F0E0"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Folikulostimulējošais hormons</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3DF1E17"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219216C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7C80692A" w14:textId="77777777" w:rsidR="00F63A91" w:rsidRDefault="00F63A91">
            <w:pPr>
              <w:spacing w:line="256" w:lineRule="auto"/>
              <w:jc w:val="center"/>
            </w:pPr>
            <w:r>
              <w:rPr>
                <w:rFonts w:ascii="Times New Roman" w:eastAsia="Times New Roman" w:hAnsi="Times New Roman" w:cs="Times New Roman"/>
                <w:sz w:val="20"/>
                <w:szCs w:val="20"/>
                <w:lang w:eastAsia="lv-LV"/>
              </w:rPr>
              <w:t>MA-IK-19</w:t>
            </w:r>
          </w:p>
        </w:tc>
        <w:tc>
          <w:tcPr>
            <w:tcW w:w="709" w:type="dxa"/>
            <w:tcBorders>
              <w:top w:val="single" w:sz="4" w:space="0" w:color="auto"/>
              <w:left w:val="nil"/>
              <w:bottom w:val="single" w:sz="4" w:space="0" w:color="auto"/>
              <w:right w:val="single" w:sz="4" w:space="0" w:color="auto"/>
            </w:tcBorders>
            <w:noWrap/>
            <w:hideMark/>
          </w:tcPr>
          <w:p w14:paraId="654F7C2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11A0246" w14:textId="2E2EC59B"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7EF41128" w14:textId="2A0135C8"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70305E5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A9FE76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37E26E0" w14:textId="63EF6E1B"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Estradiols</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9A636E5"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4894A8A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0A174173" w14:textId="77777777" w:rsidR="00F63A91" w:rsidRDefault="00F63A91">
            <w:pPr>
              <w:spacing w:line="256" w:lineRule="auto"/>
              <w:jc w:val="center"/>
            </w:pPr>
            <w:r>
              <w:rPr>
                <w:rFonts w:ascii="Times New Roman" w:eastAsia="Times New Roman" w:hAnsi="Times New Roman" w:cs="Times New Roman"/>
                <w:sz w:val="20"/>
                <w:szCs w:val="20"/>
                <w:lang w:eastAsia="lv-LV"/>
              </w:rPr>
              <w:t>MA-IK-17</w:t>
            </w:r>
          </w:p>
        </w:tc>
        <w:tc>
          <w:tcPr>
            <w:tcW w:w="709" w:type="dxa"/>
            <w:tcBorders>
              <w:top w:val="single" w:sz="4" w:space="0" w:color="auto"/>
              <w:left w:val="nil"/>
              <w:bottom w:val="single" w:sz="4" w:space="0" w:color="auto"/>
              <w:right w:val="single" w:sz="4" w:space="0" w:color="auto"/>
            </w:tcBorders>
            <w:noWrap/>
            <w:hideMark/>
          </w:tcPr>
          <w:p w14:paraId="39369B64"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B79124D" w14:textId="535F9543"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407CC382" w14:textId="5FB21726"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744336D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19B09E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3D7C73F" w14:textId="735FEC81"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DHEAS</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8039E0B"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4DD2E3E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2E7D57C7" w14:textId="77777777" w:rsidR="00F63A91" w:rsidRDefault="00F63A91">
            <w:pPr>
              <w:spacing w:line="256" w:lineRule="auto"/>
              <w:jc w:val="center"/>
            </w:pPr>
            <w:r>
              <w:rPr>
                <w:rFonts w:ascii="Times New Roman" w:eastAsia="Times New Roman" w:hAnsi="Times New Roman" w:cs="Times New Roman"/>
                <w:sz w:val="20"/>
                <w:szCs w:val="20"/>
                <w:lang w:eastAsia="lv-LV"/>
              </w:rPr>
              <w:t>MA-IK-16</w:t>
            </w:r>
          </w:p>
        </w:tc>
        <w:tc>
          <w:tcPr>
            <w:tcW w:w="709" w:type="dxa"/>
            <w:tcBorders>
              <w:top w:val="single" w:sz="4" w:space="0" w:color="auto"/>
              <w:left w:val="nil"/>
              <w:bottom w:val="single" w:sz="4" w:space="0" w:color="auto"/>
              <w:right w:val="single" w:sz="4" w:space="0" w:color="auto"/>
            </w:tcBorders>
            <w:noWrap/>
            <w:hideMark/>
          </w:tcPr>
          <w:p w14:paraId="199D3EBE"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4E2EFD0C" w14:textId="14EE0FE6"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6293A266" w14:textId="68C1ACA7"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0D652CD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lastRenderedPageBreak/>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D75188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03BD622" w14:textId="4192777F"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D vitamīns 25-OH</w:t>
            </w:r>
            <w:r w:rsidR="008479D3">
              <w:rPr>
                <w:rFonts w:ascii="Times New Roman" w:eastAsia="Times New Roman" w:hAnsi="Times New Roman" w:cs="Times New Roman"/>
                <w:sz w:val="20"/>
                <w:szCs w:val="20"/>
                <w:lang w:eastAsia="lv-LV"/>
              </w:rPr>
              <w:t>/vitamīni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2928208"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2993692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173543B3" w14:textId="77777777" w:rsidR="00F63A91" w:rsidRDefault="00F63A91">
            <w:pPr>
              <w:spacing w:line="256" w:lineRule="auto"/>
              <w:jc w:val="center"/>
            </w:pPr>
            <w:r>
              <w:rPr>
                <w:rFonts w:ascii="Times New Roman" w:eastAsia="Times New Roman" w:hAnsi="Times New Roman" w:cs="Times New Roman"/>
                <w:sz w:val="20"/>
                <w:szCs w:val="20"/>
                <w:lang w:eastAsia="lv-LV"/>
              </w:rPr>
              <w:t>MA-IK-15</w:t>
            </w:r>
          </w:p>
        </w:tc>
        <w:tc>
          <w:tcPr>
            <w:tcW w:w="709" w:type="dxa"/>
            <w:tcBorders>
              <w:top w:val="single" w:sz="4" w:space="0" w:color="auto"/>
              <w:left w:val="nil"/>
              <w:bottom w:val="single" w:sz="4" w:space="0" w:color="auto"/>
              <w:right w:val="single" w:sz="4" w:space="0" w:color="auto"/>
            </w:tcBorders>
            <w:noWrap/>
            <w:hideMark/>
          </w:tcPr>
          <w:p w14:paraId="7172F7A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6909766E" w14:textId="0BE494E5"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2B98381" w14:textId="37887F0F"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54CA101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6D78DC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66611AE" w14:textId="1EFB9414"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B 12 vitamīns</w:t>
            </w:r>
            <w:r w:rsidR="008479D3">
              <w:rPr>
                <w:rFonts w:ascii="Times New Roman" w:eastAsia="Times New Roman" w:hAnsi="Times New Roman" w:cs="Times New Roman"/>
                <w:sz w:val="20"/>
                <w:szCs w:val="20"/>
                <w:lang w:eastAsia="lv-LV"/>
              </w:rPr>
              <w:t>/vitamīni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4C147FB"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45F3471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20FC290F" w14:textId="77777777" w:rsidR="00F63A91" w:rsidRDefault="00F63A91">
            <w:pPr>
              <w:spacing w:line="256" w:lineRule="auto"/>
              <w:jc w:val="center"/>
            </w:pPr>
            <w:r>
              <w:rPr>
                <w:rFonts w:ascii="Times New Roman" w:eastAsia="Times New Roman" w:hAnsi="Times New Roman" w:cs="Times New Roman"/>
                <w:sz w:val="20"/>
                <w:szCs w:val="20"/>
                <w:lang w:eastAsia="lv-LV"/>
              </w:rPr>
              <w:t>MA-IK-39</w:t>
            </w:r>
          </w:p>
        </w:tc>
        <w:tc>
          <w:tcPr>
            <w:tcW w:w="709" w:type="dxa"/>
            <w:tcBorders>
              <w:top w:val="single" w:sz="4" w:space="0" w:color="auto"/>
              <w:left w:val="nil"/>
              <w:bottom w:val="single" w:sz="4" w:space="0" w:color="auto"/>
              <w:right w:val="single" w:sz="4" w:space="0" w:color="auto"/>
            </w:tcBorders>
            <w:noWrap/>
            <w:hideMark/>
          </w:tcPr>
          <w:p w14:paraId="04BFF227"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A7F4642" w14:textId="5B30BA5B"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6C7009DD" w14:textId="66D9E011"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1F6D4B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54A423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CDA6555" w14:textId="5E42901E"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HE 4</w:t>
            </w:r>
            <w:r w:rsidR="008479D3">
              <w:rPr>
                <w:rFonts w:ascii="Times New Roman" w:eastAsia="Times New Roman" w:hAnsi="Times New Roman" w:cs="Times New Roman"/>
                <w:sz w:val="20"/>
                <w:szCs w:val="20"/>
                <w:lang w:eastAsia="lv-LV"/>
              </w:rPr>
              <w:t>/audzēju marķieris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16E60AC"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527F647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7C3D71EE" w14:textId="77777777" w:rsidR="00F63A91" w:rsidRDefault="00F63A91">
            <w:pPr>
              <w:spacing w:line="256" w:lineRule="auto"/>
              <w:jc w:val="center"/>
            </w:pPr>
            <w:r>
              <w:rPr>
                <w:rFonts w:ascii="Times New Roman" w:eastAsia="Times New Roman" w:hAnsi="Times New Roman" w:cs="Times New Roman"/>
                <w:sz w:val="20"/>
                <w:szCs w:val="20"/>
                <w:lang w:eastAsia="lv-LV"/>
              </w:rPr>
              <w:t>MA-IK-22</w:t>
            </w:r>
          </w:p>
        </w:tc>
        <w:tc>
          <w:tcPr>
            <w:tcW w:w="709" w:type="dxa"/>
            <w:tcBorders>
              <w:top w:val="single" w:sz="4" w:space="0" w:color="auto"/>
              <w:left w:val="nil"/>
              <w:bottom w:val="single" w:sz="4" w:space="0" w:color="auto"/>
              <w:right w:val="single" w:sz="4" w:space="0" w:color="auto"/>
            </w:tcBorders>
            <w:noWrap/>
            <w:hideMark/>
          </w:tcPr>
          <w:p w14:paraId="5C48B5B7"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4F75E017" w14:textId="776A127E"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C87F3FD" w14:textId="5ED0940A"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2137621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4B9E68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ACE1718" w14:textId="1C8E9EB6"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C-peptīds</w:t>
            </w:r>
            <w:r w:rsidR="008479D3">
              <w:rPr>
                <w:rFonts w:ascii="Times New Roman" w:eastAsia="Times New Roman" w:hAnsi="Times New Roman" w:cs="Times New Roman"/>
                <w:sz w:val="20"/>
                <w:szCs w:val="20"/>
                <w:lang w:eastAsia="lv-LV"/>
              </w:rPr>
              <w:t>/ glikozes regulācija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5F58E130"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6FC3D6B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4711E481" w14:textId="77777777" w:rsidR="00F63A91" w:rsidRDefault="00F63A91">
            <w:pPr>
              <w:spacing w:line="256" w:lineRule="auto"/>
              <w:jc w:val="center"/>
            </w:pPr>
            <w:r>
              <w:rPr>
                <w:rFonts w:ascii="Times New Roman" w:eastAsia="Times New Roman" w:hAnsi="Times New Roman" w:cs="Times New Roman"/>
                <w:sz w:val="20"/>
                <w:szCs w:val="20"/>
                <w:lang w:eastAsia="lv-LV"/>
              </w:rPr>
              <w:t>MA-IK-11</w:t>
            </w:r>
          </w:p>
        </w:tc>
        <w:tc>
          <w:tcPr>
            <w:tcW w:w="709" w:type="dxa"/>
            <w:tcBorders>
              <w:top w:val="single" w:sz="4" w:space="0" w:color="auto"/>
              <w:left w:val="nil"/>
              <w:bottom w:val="single" w:sz="4" w:space="0" w:color="auto"/>
              <w:right w:val="single" w:sz="4" w:space="0" w:color="auto"/>
            </w:tcBorders>
            <w:noWrap/>
            <w:hideMark/>
          </w:tcPr>
          <w:p w14:paraId="14780C99"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2CC2498" w14:textId="3B545905"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2463F566" w14:textId="25E062D7"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66A829C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C5743E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AD3FC5C" w14:textId="17630B83"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Insulīns</w:t>
            </w:r>
            <w:r w:rsidR="008479D3">
              <w:rPr>
                <w:rFonts w:ascii="Times New Roman" w:eastAsia="Times New Roman" w:hAnsi="Times New Roman" w:cs="Times New Roman"/>
                <w:sz w:val="20"/>
                <w:szCs w:val="20"/>
                <w:lang w:eastAsia="lv-LV"/>
              </w:rPr>
              <w:t>/ glikozes regulācija</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5185254B"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7BF4A03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72B31C05" w14:textId="77777777" w:rsidR="00F63A91" w:rsidRDefault="00F63A91">
            <w:pPr>
              <w:spacing w:line="256" w:lineRule="auto"/>
              <w:jc w:val="center"/>
            </w:pPr>
            <w:r>
              <w:rPr>
                <w:rFonts w:ascii="Times New Roman" w:eastAsia="Times New Roman" w:hAnsi="Times New Roman" w:cs="Times New Roman"/>
                <w:sz w:val="20"/>
                <w:szCs w:val="20"/>
                <w:lang w:eastAsia="lv-LV"/>
              </w:rPr>
              <w:t>MA-IK-24</w:t>
            </w:r>
          </w:p>
        </w:tc>
        <w:tc>
          <w:tcPr>
            <w:tcW w:w="709" w:type="dxa"/>
            <w:tcBorders>
              <w:top w:val="single" w:sz="4" w:space="0" w:color="auto"/>
              <w:left w:val="nil"/>
              <w:bottom w:val="single" w:sz="4" w:space="0" w:color="auto"/>
              <w:right w:val="single" w:sz="4" w:space="0" w:color="auto"/>
            </w:tcBorders>
            <w:noWrap/>
            <w:hideMark/>
          </w:tcPr>
          <w:p w14:paraId="5C46D4F0"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C3C9159" w14:textId="2DE7E85D"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6E514244" w14:textId="4A7CF421"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29CA075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4688AB2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041A3456" w14:textId="18C38EC9"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HBsAg</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C5679D1"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1C8C381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4A4FC8CE" w14:textId="77777777" w:rsidR="00F63A91" w:rsidRDefault="00F63A91">
            <w:pPr>
              <w:spacing w:line="256" w:lineRule="auto"/>
              <w:jc w:val="center"/>
            </w:pPr>
            <w:r>
              <w:rPr>
                <w:rFonts w:ascii="Times New Roman" w:eastAsia="Times New Roman" w:hAnsi="Times New Roman" w:cs="Times New Roman"/>
                <w:sz w:val="20"/>
                <w:szCs w:val="20"/>
                <w:lang w:eastAsia="lv-LV"/>
              </w:rPr>
              <w:t>MA-IK-21</w:t>
            </w:r>
          </w:p>
        </w:tc>
        <w:tc>
          <w:tcPr>
            <w:tcW w:w="709" w:type="dxa"/>
            <w:tcBorders>
              <w:top w:val="single" w:sz="4" w:space="0" w:color="auto"/>
              <w:left w:val="nil"/>
              <w:bottom w:val="single" w:sz="4" w:space="0" w:color="auto"/>
              <w:right w:val="single" w:sz="4" w:space="0" w:color="auto"/>
            </w:tcBorders>
            <w:noWrap/>
            <w:hideMark/>
          </w:tcPr>
          <w:p w14:paraId="71D75E80"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6AE65F0" w14:textId="34C9FF91"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A1F6451" w14:textId="1856AC9F"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E682EF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DDE110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0B40BB00" w14:textId="60723762"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HIV Ag/Ab</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D52A6F9"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76DC6C3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0131021B" w14:textId="77777777" w:rsidR="00F63A91" w:rsidRDefault="00F63A91">
            <w:pPr>
              <w:spacing w:line="256" w:lineRule="auto"/>
              <w:jc w:val="center"/>
            </w:pPr>
            <w:r>
              <w:rPr>
                <w:rFonts w:ascii="Times New Roman" w:eastAsia="Times New Roman" w:hAnsi="Times New Roman" w:cs="Times New Roman"/>
                <w:sz w:val="20"/>
                <w:szCs w:val="20"/>
                <w:lang w:eastAsia="lv-LV"/>
              </w:rPr>
              <w:t>MA-IK-2</w:t>
            </w:r>
          </w:p>
        </w:tc>
        <w:tc>
          <w:tcPr>
            <w:tcW w:w="709" w:type="dxa"/>
            <w:tcBorders>
              <w:top w:val="single" w:sz="4" w:space="0" w:color="auto"/>
              <w:left w:val="nil"/>
              <w:bottom w:val="single" w:sz="4" w:space="0" w:color="auto"/>
              <w:right w:val="single" w:sz="4" w:space="0" w:color="auto"/>
            </w:tcBorders>
            <w:noWrap/>
            <w:hideMark/>
          </w:tcPr>
          <w:p w14:paraId="502A8439"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0291F8F" w14:textId="445E37F7"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19318BA5" w14:textId="492F4ADA"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71581BB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C2B2BD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F3DCF83" w14:textId="3BFEA1AF"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Bīvais beta horioniskais gonadotropīns</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14ED0D3"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47ADE86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75BA52CC" w14:textId="77777777" w:rsidR="00F63A91" w:rsidRDefault="00F63A91">
            <w:pPr>
              <w:spacing w:line="256" w:lineRule="auto"/>
              <w:jc w:val="center"/>
            </w:pPr>
            <w:r>
              <w:rPr>
                <w:rFonts w:ascii="Times New Roman" w:eastAsia="Times New Roman" w:hAnsi="Times New Roman" w:cs="Times New Roman"/>
                <w:sz w:val="20"/>
                <w:szCs w:val="20"/>
                <w:lang w:eastAsia="lv-LV"/>
              </w:rPr>
              <w:t>MA-IK-7</w:t>
            </w:r>
          </w:p>
        </w:tc>
        <w:tc>
          <w:tcPr>
            <w:tcW w:w="709" w:type="dxa"/>
            <w:tcBorders>
              <w:top w:val="single" w:sz="4" w:space="0" w:color="auto"/>
              <w:left w:val="nil"/>
              <w:bottom w:val="single" w:sz="4" w:space="0" w:color="auto"/>
              <w:right w:val="single" w:sz="4" w:space="0" w:color="auto"/>
            </w:tcBorders>
            <w:noWrap/>
            <w:hideMark/>
          </w:tcPr>
          <w:p w14:paraId="08074011"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657775F" w14:textId="6D95D3D9"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E0273F9" w14:textId="5429ADAE"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1CC6E6A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58B408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A36524F" w14:textId="328D9356"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PAPP-A</w:t>
            </w:r>
            <w:r w:rsidR="00667EDB">
              <w:rPr>
                <w:rFonts w:ascii="Times New Roman" w:eastAsia="Times New Roman" w:hAnsi="Times New Roman" w:cs="Times New Roman"/>
                <w:sz w:val="20"/>
                <w:szCs w:val="20"/>
                <w:lang w:eastAsia="lv-LV"/>
              </w:rPr>
              <w:t>/hormoni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1005214"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Elektrohemiluminiscence </w:t>
            </w:r>
            <w:r>
              <w:rPr>
                <w:rFonts w:ascii="Times New Roman" w:hAnsi="Times New Roman" w:cs="Times New Roman"/>
                <w:sz w:val="20"/>
                <w:szCs w:val="20"/>
              </w:rPr>
              <w:t>“ECLIA”</w:t>
            </w:r>
          </w:p>
        </w:tc>
        <w:tc>
          <w:tcPr>
            <w:tcW w:w="2693" w:type="dxa"/>
            <w:tcBorders>
              <w:top w:val="single" w:sz="4" w:space="0" w:color="auto"/>
              <w:left w:val="single" w:sz="4" w:space="0" w:color="auto"/>
              <w:bottom w:val="single" w:sz="4" w:space="0" w:color="auto"/>
              <w:right w:val="single" w:sz="4" w:space="0" w:color="auto"/>
            </w:tcBorders>
            <w:noWrap/>
            <w:hideMark/>
          </w:tcPr>
          <w:p w14:paraId="745997A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2C1B4845" w14:textId="77777777" w:rsidR="00F63A91" w:rsidRDefault="00F63A91">
            <w:pPr>
              <w:spacing w:line="256" w:lineRule="auto"/>
              <w:jc w:val="center"/>
            </w:pPr>
            <w:r>
              <w:rPr>
                <w:rFonts w:ascii="Times New Roman" w:eastAsia="Times New Roman" w:hAnsi="Times New Roman" w:cs="Times New Roman"/>
                <w:sz w:val="20"/>
                <w:szCs w:val="20"/>
                <w:lang w:eastAsia="lv-LV"/>
              </w:rPr>
              <w:t>MA-IK-30</w:t>
            </w:r>
          </w:p>
        </w:tc>
        <w:tc>
          <w:tcPr>
            <w:tcW w:w="709" w:type="dxa"/>
            <w:tcBorders>
              <w:top w:val="single" w:sz="4" w:space="0" w:color="auto"/>
              <w:left w:val="nil"/>
              <w:bottom w:val="single" w:sz="4" w:space="0" w:color="auto"/>
              <w:right w:val="single" w:sz="4" w:space="0" w:color="auto"/>
            </w:tcBorders>
            <w:noWrap/>
            <w:hideMark/>
          </w:tcPr>
          <w:p w14:paraId="2DB042E1"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DF8DD93" w14:textId="27ED12DC"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E0085" w:rsidRPr="00FE0085" w14:paraId="096163A3" w14:textId="77777777" w:rsidTr="00262AF4">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2A387638" w14:textId="77777777" w:rsidR="00FE0085" w:rsidRPr="00FE0085" w:rsidRDefault="00FE0085" w:rsidP="00103F5A">
            <w:pPr>
              <w:spacing w:after="0" w:line="240" w:lineRule="auto"/>
              <w:jc w:val="center"/>
              <w:rPr>
                <w:rFonts w:ascii="Times New Roman" w:eastAsia="Times New Roman" w:hAnsi="Times New Roman" w:cs="Times New Roman"/>
                <w:i/>
                <w:sz w:val="20"/>
                <w:szCs w:val="20"/>
                <w:lang w:eastAsia="en-GB"/>
              </w:rPr>
            </w:pPr>
            <w:r w:rsidRPr="00FE0085">
              <w:rPr>
                <w:rFonts w:ascii="Times New Roman" w:eastAsia="Times New Roman" w:hAnsi="Times New Roman" w:cs="Times New Roman"/>
                <w:i/>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31C06FA" w14:textId="77777777" w:rsidR="00FE0085" w:rsidRPr="00FE0085" w:rsidRDefault="00FE0085" w:rsidP="00103F5A">
            <w:pPr>
              <w:spacing w:after="0" w:line="240" w:lineRule="auto"/>
              <w:jc w:val="center"/>
              <w:rPr>
                <w:rFonts w:ascii="Times New Roman" w:eastAsia="Times New Roman" w:hAnsi="Times New Roman" w:cs="Times New Roman"/>
                <w:i/>
                <w:sz w:val="20"/>
                <w:szCs w:val="20"/>
                <w:lang w:eastAsia="en-GB"/>
              </w:rPr>
            </w:pPr>
            <w:r w:rsidRPr="00FE0085">
              <w:rPr>
                <w:rFonts w:ascii="Times New Roman" w:eastAsia="Times New Roman" w:hAnsi="Times New Roman" w:cs="Times New Roman"/>
                <w:i/>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bottom"/>
          </w:tcPr>
          <w:p w14:paraId="75448D58" w14:textId="13973536" w:rsidR="00FE0085" w:rsidRPr="00FE0085" w:rsidRDefault="00FE0085" w:rsidP="00FE0085">
            <w:pPr>
              <w:spacing w:after="0" w:line="240" w:lineRule="auto"/>
              <w:jc w:val="center"/>
              <w:rPr>
                <w:rFonts w:ascii="Times New Roman" w:eastAsia="Times New Roman" w:hAnsi="Times New Roman" w:cs="Times New Roman"/>
                <w:i/>
                <w:sz w:val="20"/>
                <w:szCs w:val="20"/>
                <w:lang w:eastAsia="en-GB"/>
              </w:rPr>
            </w:pPr>
            <w:r w:rsidRPr="00FE0085">
              <w:rPr>
                <w:rFonts w:ascii="Times New Roman" w:hAnsi="Times New Roman" w:cs="Times New Roman"/>
                <w:i/>
                <w:sz w:val="20"/>
                <w:szCs w:val="20"/>
              </w:rPr>
              <w:t>Kortizols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1EF51B7" w14:textId="77777777" w:rsidR="00FE0085" w:rsidRPr="00FE0085" w:rsidRDefault="00FE0085" w:rsidP="00103F5A">
            <w:pPr>
              <w:spacing w:after="0" w:line="240" w:lineRule="auto"/>
              <w:jc w:val="center"/>
              <w:rPr>
                <w:rFonts w:ascii="Times New Roman" w:eastAsia="Times New Roman" w:hAnsi="Times New Roman" w:cs="Times New Roman"/>
                <w:i/>
                <w:sz w:val="20"/>
                <w:szCs w:val="20"/>
                <w:lang w:eastAsia="lv-LV"/>
              </w:rPr>
            </w:pPr>
            <w:r w:rsidRPr="00FE0085">
              <w:rPr>
                <w:rFonts w:ascii="Times New Roman" w:eastAsia="Times New Roman" w:hAnsi="Times New Roman" w:cs="Times New Roman"/>
                <w:i/>
                <w:sz w:val="20"/>
                <w:szCs w:val="20"/>
                <w:lang w:eastAsia="lv-LV"/>
              </w:rPr>
              <w:t xml:space="preserve">Elektrohemiluminiscence </w:t>
            </w:r>
            <w:r w:rsidRPr="00FE0085">
              <w:rPr>
                <w:rFonts w:ascii="Times New Roman" w:hAnsi="Times New Roman" w:cs="Times New Roman"/>
                <w:i/>
                <w:sz w:val="20"/>
                <w:szCs w:val="20"/>
              </w:rPr>
              <w:t>“ECLIA”</w:t>
            </w:r>
          </w:p>
        </w:tc>
        <w:tc>
          <w:tcPr>
            <w:tcW w:w="2693" w:type="dxa"/>
            <w:tcBorders>
              <w:top w:val="single" w:sz="4" w:space="0" w:color="auto"/>
              <w:left w:val="single" w:sz="4" w:space="0" w:color="auto"/>
              <w:bottom w:val="single" w:sz="4" w:space="0" w:color="auto"/>
              <w:right w:val="single" w:sz="4" w:space="0" w:color="auto"/>
            </w:tcBorders>
            <w:noWrap/>
          </w:tcPr>
          <w:p w14:paraId="351ED749" w14:textId="63990164" w:rsidR="00FE0085" w:rsidRPr="00FE0085" w:rsidRDefault="00FE0085" w:rsidP="00103F5A">
            <w:pPr>
              <w:spacing w:after="0" w:line="240" w:lineRule="auto"/>
              <w:jc w:val="center"/>
              <w:rPr>
                <w:rFonts w:ascii="Times New Roman" w:eastAsia="Times New Roman" w:hAnsi="Times New Roman" w:cs="Times New Roman"/>
                <w:i/>
                <w:sz w:val="20"/>
                <w:szCs w:val="20"/>
                <w:lang w:eastAsia="en-GB"/>
              </w:rPr>
            </w:pPr>
            <w:r w:rsidRPr="00FE0085">
              <w:rPr>
                <w:rFonts w:ascii="Times New Roman" w:eastAsia="Times New Roman" w:hAnsi="Times New Roman" w:cs="Times New Roman"/>
                <w:i/>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7B35E462" w14:textId="1953C599" w:rsidR="00FE0085" w:rsidRPr="00FE0085" w:rsidRDefault="00FE0085" w:rsidP="00FE0085">
            <w:pPr>
              <w:spacing w:line="256" w:lineRule="auto"/>
              <w:jc w:val="center"/>
              <w:rPr>
                <w:i/>
              </w:rPr>
            </w:pPr>
            <w:r w:rsidRPr="00FE0085">
              <w:rPr>
                <w:rFonts w:ascii="Times New Roman" w:eastAsia="Times New Roman" w:hAnsi="Times New Roman" w:cs="Times New Roman"/>
                <w:i/>
                <w:sz w:val="20"/>
                <w:szCs w:val="20"/>
                <w:lang w:eastAsia="lv-LV"/>
              </w:rPr>
              <w:t>MA-IK-40</w:t>
            </w:r>
          </w:p>
        </w:tc>
        <w:tc>
          <w:tcPr>
            <w:tcW w:w="709" w:type="dxa"/>
            <w:tcBorders>
              <w:top w:val="single" w:sz="4" w:space="0" w:color="auto"/>
              <w:left w:val="nil"/>
              <w:bottom w:val="single" w:sz="4" w:space="0" w:color="auto"/>
              <w:right w:val="single" w:sz="4" w:space="0" w:color="auto"/>
            </w:tcBorders>
            <w:noWrap/>
            <w:hideMark/>
          </w:tcPr>
          <w:p w14:paraId="5D876DC6" w14:textId="77777777" w:rsidR="00FE0085" w:rsidRPr="00FE0085" w:rsidRDefault="00FE0085" w:rsidP="00103F5A">
            <w:pPr>
              <w:spacing w:line="256" w:lineRule="auto"/>
              <w:jc w:val="center"/>
              <w:rPr>
                <w:i/>
              </w:rPr>
            </w:pPr>
            <w:r w:rsidRPr="00FE0085">
              <w:rPr>
                <w:rFonts w:ascii="Times New Roman" w:eastAsia="Times New Roman" w:hAnsi="Times New Roman" w:cs="Times New Roman"/>
                <w:i/>
                <w:sz w:val="20"/>
                <w:szCs w:val="20"/>
                <w:lang w:eastAsia="en-GB"/>
              </w:rPr>
              <w:t>2025</w:t>
            </w:r>
          </w:p>
        </w:tc>
        <w:tc>
          <w:tcPr>
            <w:tcW w:w="1138" w:type="dxa"/>
            <w:tcBorders>
              <w:top w:val="single" w:sz="4" w:space="0" w:color="auto"/>
              <w:left w:val="nil"/>
              <w:bottom w:val="single" w:sz="4" w:space="0" w:color="auto"/>
              <w:right w:val="single" w:sz="4" w:space="0" w:color="auto"/>
            </w:tcBorders>
          </w:tcPr>
          <w:p w14:paraId="2F8B2D9B" w14:textId="77777777" w:rsidR="00FE0085" w:rsidRPr="00FE0085" w:rsidRDefault="00FE0085" w:rsidP="00103F5A">
            <w:pPr>
              <w:spacing w:line="256" w:lineRule="auto"/>
              <w:jc w:val="center"/>
              <w:rPr>
                <w:i/>
              </w:rPr>
            </w:pPr>
            <w:r w:rsidRPr="00FE0085">
              <w:rPr>
                <w:rFonts w:ascii="Times New Roman" w:eastAsia="Times New Roman" w:hAnsi="Times New Roman" w:cs="Times New Roman"/>
                <w:i/>
                <w:sz w:val="20"/>
                <w:szCs w:val="20"/>
                <w:lang w:eastAsia="en-GB"/>
              </w:rPr>
              <w:t>Aglonas iela 6, Rīga</w:t>
            </w:r>
          </w:p>
        </w:tc>
      </w:tr>
      <w:tr w:rsidR="00FE0085" w:rsidRPr="00FE0085" w14:paraId="2B8EAA43" w14:textId="4560EBBD" w:rsidTr="00262AF4">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1F28072D" w14:textId="77777777" w:rsidR="00FE0085" w:rsidRPr="00FE0085" w:rsidRDefault="00FE0085">
            <w:pPr>
              <w:spacing w:after="0" w:line="240" w:lineRule="auto"/>
              <w:jc w:val="center"/>
              <w:rPr>
                <w:rFonts w:ascii="Times New Roman" w:eastAsia="Times New Roman" w:hAnsi="Times New Roman" w:cs="Times New Roman"/>
                <w:i/>
                <w:sz w:val="20"/>
                <w:szCs w:val="20"/>
                <w:lang w:eastAsia="en-GB"/>
              </w:rPr>
            </w:pPr>
            <w:r w:rsidRPr="00FE0085">
              <w:rPr>
                <w:rFonts w:ascii="Times New Roman" w:eastAsia="Times New Roman" w:hAnsi="Times New Roman" w:cs="Times New Roman"/>
                <w:i/>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DA81C84" w14:textId="77777777" w:rsidR="00FE0085" w:rsidRPr="00FE0085" w:rsidRDefault="00FE0085">
            <w:pPr>
              <w:spacing w:after="0" w:line="240" w:lineRule="auto"/>
              <w:jc w:val="center"/>
              <w:rPr>
                <w:rFonts w:ascii="Times New Roman" w:eastAsia="Times New Roman" w:hAnsi="Times New Roman" w:cs="Times New Roman"/>
                <w:i/>
                <w:sz w:val="20"/>
                <w:szCs w:val="20"/>
                <w:lang w:eastAsia="en-GB"/>
              </w:rPr>
            </w:pPr>
            <w:r w:rsidRPr="00FE0085">
              <w:rPr>
                <w:rFonts w:ascii="Times New Roman" w:eastAsia="Times New Roman" w:hAnsi="Times New Roman" w:cs="Times New Roman"/>
                <w:i/>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bottom"/>
          </w:tcPr>
          <w:p w14:paraId="155AE59F" w14:textId="2AE125CC" w:rsidR="00FE0085" w:rsidRPr="00FE0085" w:rsidRDefault="00FE0085">
            <w:pPr>
              <w:spacing w:after="0" w:line="240" w:lineRule="auto"/>
              <w:jc w:val="center"/>
              <w:rPr>
                <w:rFonts w:ascii="Times New Roman" w:eastAsia="Times New Roman" w:hAnsi="Times New Roman" w:cs="Times New Roman"/>
                <w:i/>
                <w:sz w:val="20"/>
                <w:szCs w:val="20"/>
                <w:lang w:eastAsia="en-GB"/>
              </w:rPr>
            </w:pPr>
            <w:r w:rsidRPr="00FE0085">
              <w:rPr>
                <w:rFonts w:ascii="Times New Roman" w:hAnsi="Times New Roman" w:cs="Times New Roman"/>
                <w:i/>
                <w:sz w:val="20"/>
                <w:szCs w:val="20"/>
              </w:rPr>
              <w:t>Pro BNP</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5B27CD4A" w14:textId="77777777" w:rsidR="00FE0085" w:rsidRPr="00FE0085" w:rsidRDefault="00FE0085">
            <w:pPr>
              <w:spacing w:after="0" w:line="240" w:lineRule="auto"/>
              <w:jc w:val="center"/>
              <w:rPr>
                <w:rFonts w:ascii="Times New Roman" w:eastAsia="Times New Roman" w:hAnsi="Times New Roman" w:cs="Times New Roman"/>
                <w:i/>
                <w:sz w:val="20"/>
                <w:szCs w:val="20"/>
                <w:lang w:eastAsia="lv-LV"/>
              </w:rPr>
            </w:pPr>
            <w:r w:rsidRPr="00FE0085">
              <w:rPr>
                <w:rFonts w:ascii="Times New Roman" w:eastAsia="Times New Roman" w:hAnsi="Times New Roman" w:cs="Times New Roman"/>
                <w:i/>
                <w:sz w:val="20"/>
                <w:szCs w:val="20"/>
                <w:lang w:eastAsia="lv-LV"/>
              </w:rPr>
              <w:t xml:space="preserve">Elektrohemiluminiscence </w:t>
            </w:r>
            <w:r w:rsidRPr="00FE0085">
              <w:rPr>
                <w:rFonts w:ascii="Times New Roman" w:hAnsi="Times New Roman" w:cs="Times New Roman"/>
                <w:i/>
                <w:sz w:val="20"/>
                <w:szCs w:val="20"/>
              </w:rPr>
              <w:t>“ECLIA”</w:t>
            </w:r>
          </w:p>
        </w:tc>
        <w:tc>
          <w:tcPr>
            <w:tcW w:w="2693" w:type="dxa"/>
            <w:tcBorders>
              <w:top w:val="single" w:sz="4" w:space="0" w:color="auto"/>
              <w:left w:val="single" w:sz="4" w:space="0" w:color="auto"/>
              <w:bottom w:val="single" w:sz="4" w:space="0" w:color="auto"/>
              <w:right w:val="single" w:sz="4" w:space="0" w:color="auto"/>
            </w:tcBorders>
            <w:noWrap/>
          </w:tcPr>
          <w:p w14:paraId="20FB897E" w14:textId="7FD74B11" w:rsidR="00FE0085" w:rsidRPr="00FE0085" w:rsidRDefault="00FE0085">
            <w:pPr>
              <w:spacing w:after="0" w:line="240" w:lineRule="auto"/>
              <w:jc w:val="center"/>
              <w:rPr>
                <w:rFonts w:ascii="Times New Roman" w:eastAsia="Times New Roman" w:hAnsi="Times New Roman" w:cs="Times New Roman"/>
                <w:i/>
                <w:sz w:val="20"/>
                <w:szCs w:val="20"/>
                <w:lang w:eastAsia="en-GB"/>
              </w:rPr>
            </w:pPr>
            <w:r w:rsidRPr="00FE0085">
              <w:rPr>
                <w:rFonts w:ascii="Times New Roman" w:eastAsia="Times New Roman" w:hAnsi="Times New Roman" w:cs="Times New Roman"/>
                <w:i/>
                <w:sz w:val="20"/>
                <w:szCs w:val="20"/>
                <w:lang w:eastAsia="en-GB"/>
              </w:rPr>
              <w:t>Cobas Pro, Roche</w:t>
            </w:r>
          </w:p>
        </w:tc>
        <w:tc>
          <w:tcPr>
            <w:tcW w:w="1276" w:type="dxa"/>
            <w:tcBorders>
              <w:top w:val="single" w:sz="4" w:space="0" w:color="auto"/>
              <w:left w:val="single" w:sz="4" w:space="0" w:color="auto"/>
              <w:bottom w:val="single" w:sz="4" w:space="0" w:color="auto"/>
              <w:right w:val="nil"/>
            </w:tcBorders>
            <w:hideMark/>
          </w:tcPr>
          <w:p w14:paraId="6CD6790B" w14:textId="77777777" w:rsidR="00FE0085" w:rsidRPr="00FE0085" w:rsidRDefault="00FE0085">
            <w:pPr>
              <w:spacing w:line="256" w:lineRule="auto"/>
              <w:jc w:val="center"/>
              <w:rPr>
                <w:i/>
              </w:rPr>
            </w:pPr>
            <w:r w:rsidRPr="00FE0085">
              <w:rPr>
                <w:rFonts w:ascii="Times New Roman" w:eastAsia="Times New Roman" w:hAnsi="Times New Roman" w:cs="Times New Roman"/>
                <w:i/>
                <w:sz w:val="20"/>
                <w:szCs w:val="20"/>
                <w:lang w:eastAsia="lv-LV"/>
              </w:rPr>
              <w:t>MA-IK-41</w:t>
            </w:r>
          </w:p>
        </w:tc>
        <w:tc>
          <w:tcPr>
            <w:tcW w:w="709" w:type="dxa"/>
            <w:tcBorders>
              <w:top w:val="single" w:sz="4" w:space="0" w:color="auto"/>
              <w:left w:val="nil"/>
              <w:bottom w:val="single" w:sz="4" w:space="0" w:color="auto"/>
              <w:right w:val="single" w:sz="4" w:space="0" w:color="auto"/>
            </w:tcBorders>
            <w:noWrap/>
            <w:hideMark/>
          </w:tcPr>
          <w:p w14:paraId="7AEE85C4" w14:textId="62A07762" w:rsidR="00FE0085" w:rsidRPr="00FE0085" w:rsidRDefault="00FE0085">
            <w:pPr>
              <w:spacing w:line="256" w:lineRule="auto"/>
              <w:jc w:val="center"/>
              <w:rPr>
                <w:i/>
              </w:rPr>
            </w:pPr>
            <w:r w:rsidRPr="00FE0085">
              <w:rPr>
                <w:rFonts w:ascii="Times New Roman" w:eastAsia="Times New Roman" w:hAnsi="Times New Roman" w:cs="Times New Roman"/>
                <w:i/>
                <w:sz w:val="20"/>
                <w:szCs w:val="20"/>
                <w:lang w:eastAsia="en-GB"/>
              </w:rPr>
              <w:t>2025</w:t>
            </w:r>
          </w:p>
        </w:tc>
        <w:tc>
          <w:tcPr>
            <w:tcW w:w="1138" w:type="dxa"/>
            <w:tcBorders>
              <w:top w:val="single" w:sz="4" w:space="0" w:color="auto"/>
              <w:left w:val="nil"/>
              <w:bottom w:val="single" w:sz="4" w:space="0" w:color="auto"/>
              <w:right w:val="single" w:sz="4" w:space="0" w:color="auto"/>
            </w:tcBorders>
          </w:tcPr>
          <w:p w14:paraId="32407FE3" w14:textId="4CF95278" w:rsidR="00FE0085" w:rsidRPr="00FE0085" w:rsidRDefault="00FE0085" w:rsidP="00611D9A">
            <w:pPr>
              <w:spacing w:line="256" w:lineRule="auto"/>
              <w:jc w:val="center"/>
              <w:rPr>
                <w:i/>
              </w:rPr>
            </w:pPr>
            <w:r w:rsidRPr="00FE0085">
              <w:rPr>
                <w:rFonts w:ascii="Times New Roman" w:eastAsia="Times New Roman" w:hAnsi="Times New Roman" w:cs="Times New Roman"/>
                <w:i/>
                <w:sz w:val="20"/>
                <w:szCs w:val="20"/>
                <w:lang w:eastAsia="en-GB"/>
              </w:rPr>
              <w:t>Aglonas iela 6, Rīga</w:t>
            </w:r>
          </w:p>
        </w:tc>
      </w:tr>
      <w:tr w:rsidR="00F63A91" w14:paraId="0F5BF13A" w14:textId="21316BCA"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1B26A22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426CB5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Plazma</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F54A6E5" w14:textId="6B4CD95F"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Reagīnu antivielas</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D937F8C"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Mikroprecipitācijas reakcija ar kardiolipīna antigēnu</w:t>
            </w:r>
          </w:p>
        </w:tc>
        <w:tc>
          <w:tcPr>
            <w:tcW w:w="2693" w:type="dxa"/>
            <w:tcBorders>
              <w:top w:val="single" w:sz="4" w:space="0" w:color="auto"/>
              <w:left w:val="single" w:sz="4" w:space="0" w:color="auto"/>
              <w:bottom w:val="single" w:sz="4" w:space="0" w:color="auto"/>
              <w:right w:val="single" w:sz="4" w:space="0" w:color="auto"/>
            </w:tcBorders>
            <w:noWrap/>
            <w:hideMark/>
          </w:tcPr>
          <w:p w14:paraId="1E910E5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RPR tests</w:t>
            </w:r>
          </w:p>
        </w:tc>
        <w:tc>
          <w:tcPr>
            <w:tcW w:w="1276" w:type="dxa"/>
            <w:tcBorders>
              <w:top w:val="single" w:sz="4" w:space="0" w:color="auto"/>
              <w:left w:val="single" w:sz="4" w:space="0" w:color="auto"/>
              <w:bottom w:val="single" w:sz="4" w:space="0" w:color="auto"/>
              <w:right w:val="nil"/>
            </w:tcBorders>
            <w:hideMark/>
          </w:tcPr>
          <w:p w14:paraId="3DDF78B8" w14:textId="77777777" w:rsidR="00F63A91" w:rsidRDefault="00F63A91">
            <w:pPr>
              <w:spacing w:line="256" w:lineRule="auto"/>
              <w:jc w:val="center"/>
            </w:pPr>
            <w:r>
              <w:rPr>
                <w:rFonts w:ascii="Times New Roman" w:eastAsia="Times New Roman" w:hAnsi="Times New Roman" w:cs="Times New Roman"/>
                <w:sz w:val="20"/>
                <w:szCs w:val="20"/>
                <w:lang w:eastAsia="lv-LV"/>
              </w:rPr>
              <w:t>MA-IK-58</w:t>
            </w:r>
          </w:p>
        </w:tc>
        <w:tc>
          <w:tcPr>
            <w:tcW w:w="709" w:type="dxa"/>
            <w:tcBorders>
              <w:top w:val="single" w:sz="4" w:space="0" w:color="auto"/>
              <w:left w:val="nil"/>
              <w:bottom w:val="single" w:sz="4" w:space="0" w:color="auto"/>
              <w:right w:val="single" w:sz="4" w:space="0" w:color="auto"/>
            </w:tcBorders>
            <w:noWrap/>
            <w:hideMark/>
          </w:tcPr>
          <w:p w14:paraId="4126FA45"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000F037" w14:textId="13DDA98D"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5E60800B" w14:textId="3CA06827"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5541EE7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D667ED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01C9A47" w14:textId="1EB6F11E"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 xml:space="preserve">Specifskās antivielas pret </w:t>
            </w:r>
            <w:r>
              <w:rPr>
                <w:rFonts w:ascii="Times New Roman" w:eastAsia="Times New Roman" w:hAnsi="Times New Roman" w:cs="Times New Roman"/>
                <w:iCs/>
                <w:sz w:val="20"/>
                <w:szCs w:val="20"/>
                <w:lang w:eastAsia="lv-LV"/>
              </w:rPr>
              <w:t>Treponema Pallidum</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24577B06"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Pasīvās hemaglutinācijas tests, kvantitatīva metode</w:t>
            </w:r>
          </w:p>
        </w:tc>
        <w:tc>
          <w:tcPr>
            <w:tcW w:w="2693" w:type="dxa"/>
            <w:tcBorders>
              <w:top w:val="single" w:sz="4" w:space="0" w:color="auto"/>
              <w:left w:val="single" w:sz="4" w:space="0" w:color="auto"/>
              <w:bottom w:val="single" w:sz="4" w:space="0" w:color="auto"/>
              <w:right w:val="single" w:sz="4" w:space="0" w:color="auto"/>
            </w:tcBorders>
            <w:noWrap/>
            <w:hideMark/>
          </w:tcPr>
          <w:p w14:paraId="4B1757D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TPHA tests</w:t>
            </w:r>
          </w:p>
        </w:tc>
        <w:tc>
          <w:tcPr>
            <w:tcW w:w="1276" w:type="dxa"/>
            <w:tcBorders>
              <w:top w:val="single" w:sz="4" w:space="0" w:color="auto"/>
              <w:left w:val="single" w:sz="4" w:space="0" w:color="auto"/>
              <w:bottom w:val="single" w:sz="4" w:space="0" w:color="auto"/>
              <w:right w:val="nil"/>
            </w:tcBorders>
            <w:hideMark/>
          </w:tcPr>
          <w:p w14:paraId="5992AC73" w14:textId="77777777" w:rsidR="00F63A91" w:rsidRDefault="00F63A91">
            <w:pPr>
              <w:spacing w:line="256" w:lineRule="auto"/>
              <w:jc w:val="center"/>
            </w:pPr>
            <w:r>
              <w:rPr>
                <w:rFonts w:ascii="Times New Roman" w:eastAsia="Times New Roman" w:hAnsi="Times New Roman" w:cs="Times New Roman"/>
                <w:sz w:val="20"/>
                <w:szCs w:val="20"/>
                <w:lang w:eastAsia="lv-LV"/>
              </w:rPr>
              <w:t>MA-IK-59</w:t>
            </w:r>
          </w:p>
        </w:tc>
        <w:tc>
          <w:tcPr>
            <w:tcW w:w="709" w:type="dxa"/>
            <w:tcBorders>
              <w:top w:val="single" w:sz="4" w:space="0" w:color="auto"/>
              <w:left w:val="nil"/>
              <w:bottom w:val="single" w:sz="4" w:space="0" w:color="auto"/>
              <w:right w:val="single" w:sz="4" w:space="0" w:color="auto"/>
            </w:tcBorders>
            <w:noWrap/>
            <w:hideMark/>
          </w:tcPr>
          <w:p w14:paraId="6AEE9895"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0C8744F" w14:textId="39BE458A"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9E50B55" w14:textId="7827245E"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71CFFD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E8F866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32469E6" w14:textId="211ADDAD"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 xml:space="preserve">Specifskās antivielu titrs pret </w:t>
            </w:r>
            <w:r>
              <w:rPr>
                <w:rFonts w:ascii="Times New Roman" w:eastAsia="Times New Roman" w:hAnsi="Times New Roman" w:cs="Times New Roman"/>
                <w:iCs/>
                <w:sz w:val="20"/>
                <w:szCs w:val="20"/>
                <w:lang w:eastAsia="lv-LV"/>
              </w:rPr>
              <w:t>Treponema Pallidum</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76FF6ADA"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Pasīvās hemaglutinācijas tests, kvalitatīva metode</w:t>
            </w:r>
          </w:p>
        </w:tc>
        <w:tc>
          <w:tcPr>
            <w:tcW w:w="2693" w:type="dxa"/>
            <w:tcBorders>
              <w:top w:val="single" w:sz="4" w:space="0" w:color="auto"/>
              <w:left w:val="single" w:sz="4" w:space="0" w:color="auto"/>
              <w:bottom w:val="single" w:sz="4" w:space="0" w:color="auto"/>
              <w:right w:val="single" w:sz="4" w:space="0" w:color="auto"/>
            </w:tcBorders>
            <w:noWrap/>
            <w:hideMark/>
          </w:tcPr>
          <w:p w14:paraId="3FB3264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TPHA tests</w:t>
            </w:r>
          </w:p>
        </w:tc>
        <w:tc>
          <w:tcPr>
            <w:tcW w:w="1276" w:type="dxa"/>
            <w:tcBorders>
              <w:top w:val="single" w:sz="4" w:space="0" w:color="auto"/>
              <w:left w:val="single" w:sz="4" w:space="0" w:color="auto"/>
              <w:bottom w:val="single" w:sz="4" w:space="0" w:color="auto"/>
              <w:right w:val="nil"/>
            </w:tcBorders>
            <w:hideMark/>
          </w:tcPr>
          <w:p w14:paraId="56D06003" w14:textId="77777777" w:rsidR="00F63A91" w:rsidRDefault="00F63A91">
            <w:pPr>
              <w:spacing w:line="256" w:lineRule="auto"/>
              <w:jc w:val="center"/>
            </w:pPr>
            <w:r>
              <w:rPr>
                <w:rFonts w:ascii="Times New Roman" w:eastAsia="Times New Roman" w:hAnsi="Times New Roman" w:cs="Times New Roman"/>
                <w:sz w:val="20"/>
                <w:szCs w:val="20"/>
                <w:lang w:eastAsia="lv-LV"/>
              </w:rPr>
              <w:t>MA-IK-60</w:t>
            </w:r>
          </w:p>
        </w:tc>
        <w:tc>
          <w:tcPr>
            <w:tcW w:w="709" w:type="dxa"/>
            <w:tcBorders>
              <w:top w:val="single" w:sz="4" w:space="0" w:color="auto"/>
              <w:left w:val="nil"/>
              <w:bottom w:val="single" w:sz="4" w:space="0" w:color="auto"/>
              <w:right w:val="single" w:sz="4" w:space="0" w:color="auto"/>
            </w:tcBorders>
            <w:noWrap/>
            <w:hideMark/>
          </w:tcPr>
          <w:p w14:paraId="1300345A"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0AB3571" w14:textId="537E8544"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C9BA7F5" w14:textId="03D7C7DA"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2F07CE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lastRenderedPageBreak/>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4EF5105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A800889" w14:textId="70A911C0"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Antivielas pret HIV ½</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CD43515"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Imūnohromatogrāfija</w:t>
            </w:r>
          </w:p>
        </w:tc>
        <w:tc>
          <w:tcPr>
            <w:tcW w:w="2693" w:type="dxa"/>
            <w:tcBorders>
              <w:top w:val="single" w:sz="4" w:space="0" w:color="auto"/>
              <w:left w:val="single" w:sz="4" w:space="0" w:color="auto"/>
              <w:bottom w:val="single" w:sz="4" w:space="0" w:color="auto"/>
              <w:right w:val="single" w:sz="4" w:space="0" w:color="auto"/>
            </w:tcBorders>
            <w:noWrap/>
            <w:hideMark/>
          </w:tcPr>
          <w:p w14:paraId="44051AC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Imūnohromatogrāfijas metode</w:t>
            </w:r>
          </w:p>
        </w:tc>
        <w:tc>
          <w:tcPr>
            <w:tcW w:w="1276" w:type="dxa"/>
            <w:tcBorders>
              <w:top w:val="single" w:sz="4" w:space="0" w:color="auto"/>
              <w:left w:val="single" w:sz="4" w:space="0" w:color="auto"/>
              <w:bottom w:val="single" w:sz="4" w:space="0" w:color="auto"/>
              <w:right w:val="nil"/>
            </w:tcBorders>
            <w:hideMark/>
          </w:tcPr>
          <w:p w14:paraId="12E12E5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MA-IK-51</w:t>
            </w:r>
          </w:p>
        </w:tc>
        <w:tc>
          <w:tcPr>
            <w:tcW w:w="709" w:type="dxa"/>
            <w:tcBorders>
              <w:top w:val="single" w:sz="4" w:space="0" w:color="auto"/>
              <w:left w:val="nil"/>
              <w:bottom w:val="single" w:sz="4" w:space="0" w:color="auto"/>
              <w:right w:val="single" w:sz="4" w:space="0" w:color="auto"/>
            </w:tcBorders>
            <w:noWrap/>
            <w:hideMark/>
          </w:tcPr>
          <w:p w14:paraId="63BAB41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081AA4CE" w14:textId="37CB5C24"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1016061D" w14:textId="114E2889"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4A870E1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A334E2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D4A4645" w14:textId="7D70EFB6"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HbsAg</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hideMark/>
          </w:tcPr>
          <w:p w14:paraId="0576BAEF"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Imūnohromatogrāfija</w:t>
            </w:r>
          </w:p>
        </w:tc>
        <w:tc>
          <w:tcPr>
            <w:tcW w:w="2693" w:type="dxa"/>
            <w:tcBorders>
              <w:top w:val="single" w:sz="4" w:space="0" w:color="auto"/>
              <w:left w:val="single" w:sz="4" w:space="0" w:color="auto"/>
              <w:bottom w:val="single" w:sz="4" w:space="0" w:color="auto"/>
              <w:right w:val="single" w:sz="4" w:space="0" w:color="auto"/>
            </w:tcBorders>
            <w:noWrap/>
            <w:hideMark/>
          </w:tcPr>
          <w:p w14:paraId="36EE0B9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Imūnohromatogrāfijas metode</w:t>
            </w:r>
          </w:p>
        </w:tc>
        <w:tc>
          <w:tcPr>
            <w:tcW w:w="1276" w:type="dxa"/>
            <w:tcBorders>
              <w:top w:val="single" w:sz="4" w:space="0" w:color="auto"/>
              <w:left w:val="single" w:sz="4" w:space="0" w:color="auto"/>
              <w:bottom w:val="single" w:sz="4" w:space="0" w:color="auto"/>
              <w:right w:val="nil"/>
            </w:tcBorders>
            <w:hideMark/>
          </w:tcPr>
          <w:p w14:paraId="653F4C23" w14:textId="77777777" w:rsidR="00F63A91" w:rsidRDefault="00F63A91">
            <w:pPr>
              <w:spacing w:line="256" w:lineRule="auto"/>
              <w:jc w:val="center"/>
            </w:pPr>
            <w:r>
              <w:rPr>
                <w:rFonts w:ascii="Times New Roman" w:eastAsia="Times New Roman" w:hAnsi="Times New Roman" w:cs="Times New Roman"/>
                <w:sz w:val="20"/>
                <w:szCs w:val="20"/>
                <w:lang w:eastAsia="lv-LV"/>
              </w:rPr>
              <w:t>MA-IK-55</w:t>
            </w:r>
          </w:p>
        </w:tc>
        <w:tc>
          <w:tcPr>
            <w:tcW w:w="709" w:type="dxa"/>
            <w:tcBorders>
              <w:top w:val="single" w:sz="4" w:space="0" w:color="auto"/>
              <w:left w:val="nil"/>
              <w:bottom w:val="single" w:sz="4" w:space="0" w:color="auto"/>
              <w:right w:val="single" w:sz="4" w:space="0" w:color="auto"/>
            </w:tcBorders>
            <w:noWrap/>
            <w:hideMark/>
          </w:tcPr>
          <w:p w14:paraId="4858C1F7"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E75D96C" w14:textId="0F9AB423" w:rsidR="00F63A91" w:rsidRDefault="00E04CB5" w:rsidP="00611D9A">
            <w:pPr>
              <w:spacing w:line="256" w:lineRule="auto"/>
              <w:jc w:val="center"/>
            </w:pPr>
            <w:r>
              <w:rPr>
                <w:rFonts w:ascii="Times New Roman" w:eastAsia="Times New Roman" w:hAnsi="Times New Roman" w:cs="Times New Roman"/>
                <w:sz w:val="20"/>
                <w:szCs w:val="20"/>
                <w:lang w:eastAsia="en-GB"/>
              </w:rPr>
              <w:t>Aglonas iela 6, Rīga</w:t>
            </w:r>
          </w:p>
        </w:tc>
      </w:tr>
      <w:tr w:rsidR="00F63A91" w14:paraId="09ECC71D" w14:textId="0DA7F0EC"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7F530C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45DC6A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C9B6FAE" w14:textId="03DAD6D9"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Anti-HCV</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hideMark/>
          </w:tcPr>
          <w:p w14:paraId="62182CB7"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Imūnohromatogrāfija</w:t>
            </w:r>
          </w:p>
        </w:tc>
        <w:tc>
          <w:tcPr>
            <w:tcW w:w="2693" w:type="dxa"/>
            <w:tcBorders>
              <w:top w:val="single" w:sz="4" w:space="0" w:color="auto"/>
              <w:left w:val="single" w:sz="4" w:space="0" w:color="auto"/>
              <w:bottom w:val="single" w:sz="4" w:space="0" w:color="auto"/>
              <w:right w:val="single" w:sz="4" w:space="0" w:color="auto"/>
            </w:tcBorders>
            <w:noWrap/>
            <w:hideMark/>
          </w:tcPr>
          <w:p w14:paraId="547865C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Imūnohromatogrāfijas metode</w:t>
            </w:r>
          </w:p>
        </w:tc>
        <w:tc>
          <w:tcPr>
            <w:tcW w:w="1276" w:type="dxa"/>
            <w:tcBorders>
              <w:top w:val="single" w:sz="4" w:space="0" w:color="auto"/>
              <w:left w:val="single" w:sz="4" w:space="0" w:color="auto"/>
              <w:bottom w:val="single" w:sz="4" w:space="0" w:color="auto"/>
              <w:right w:val="nil"/>
            </w:tcBorders>
            <w:hideMark/>
          </w:tcPr>
          <w:p w14:paraId="29E4B84B" w14:textId="77777777" w:rsidR="00F63A91" w:rsidRDefault="00F63A91">
            <w:pPr>
              <w:spacing w:line="256" w:lineRule="auto"/>
              <w:jc w:val="center"/>
            </w:pPr>
            <w:r>
              <w:rPr>
                <w:rFonts w:ascii="Times New Roman" w:eastAsia="Times New Roman" w:hAnsi="Times New Roman" w:cs="Times New Roman"/>
                <w:sz w:val="20"/>
                <w:szCs w:val="20"/>
                <w:lang w:eastAsia="lv-LV"/>
              </w:rPr>
              <w:t>MA-IK-52</w:t>
            </w:r>
          </w:p>
        </w:tc>
        <w:tc>
          <w:tcPr>
            <w:tcW w:w="709" w:type="dxa"/>
            <w:tcBorders>
              <w:top w:val="single" w:sz="4" w:space="0" w:color="auto"/>
              <w:left w:val="nil"/>
              <w:bottom w:val="single" w:sz="4" w:space="0" w:color="auto"/>
              <w:right w:val="single" w:sz="4" w:space="0" w:color="auto"/>
            </w:tcBorders>
            <w:noWrap/>
            <w:hideMark/>
          </w:tcPr>
          <w:p w14:paraId="467ECF8A"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ED24BD9" w14:textId="3CFD5B23"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7C08DE6B" w14:textId="5F5318B6"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5B9F5F2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C1331A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7652B4F" w14:textId="6D8AE0B1"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 xml:space="preserve">Ig A klases antivielas pret </w:t>
            </w:r>
            <w:r>
              <w:rPr>
                <w:rFonts w:ascii="Times New Roman" w:eastAsia="Times New Roman" w:hAnsi="Times New Roman" w:cs="Times New Roman"/>
                <w:iCs/>
                <w:sz w:val="20"/>
                <w:szCs w:val="20"/>
                <w:lang w:eastAsia="lv-LV"/>
              </w:rPr>
              <w:t>Helikobacter pylori</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5F3B6CC2"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Imūnfermentatīva metode</w:t>
            </w:r>
          </w:p>
        </w:tc>
        <w:tc>
          <w:tcPr>
            <w:tcW w:w="2693" w:type="dxa"/>
            <w:tcBorders>
              <w:top w:val="single" w:sz="4" w:space="0" w:color="auto"/>
              <w:left w:val="single" w:sz="4" w:space="0" w:color="auto"/>
              <w:bottom w:val="single" w:sz="4" w:space="0" w:color="auto"/>
              <w:right w:val="single" w:sz="4" w:space="0" w:color="auto"/>
            </w:tcBorders>
            <w:noWrap/>
            <w:hideMark/>
          </w:tcPr>
          <w:p w14:paraId="05C8405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ELISA, Euroimmune</w:t>
            </w:r>
          </w:p>
        </w:tc>
        <w:tc>
          <w:tcPr>
            <w:tcW w:w="1276" w:type="dxa"/>
            <w:tcBorders>
              <w:top w:val="single" w:sz="4" w:space="0" w:color="auto"/>
              <w:left w:val="single" w:sz="4" w:space="0" w:color="auto"/>
              <w:bottom w:val="single" w:sz="4" w:space="0" w:color="auto"/>
              <w:right w:val="nil"/>
            </w:tcBorders>
            <w:hideMark/>
          </w:tcPr>
          <w:p w14:paraId="6E5A3395" w14:textId="77777777" w:rsidR="00F63A91" w:rsidRDefault="00F63A91">
            <w:pPr>
              <w:spacing w:line="256" w:lineRule="auto"/>
              <w:jc w:val="center"/>
            </w:pPr>
            <w:r>
              <w:rPr>
                <w:rFonts w:ascii="Times New Roman" w:eastAsia="Times New Roman" w:hAnsi="Times New Roman" w:cs="Times New Roman"/>
                <w:sz w:val="20"/>
                <w:szCs w:val="20"/>
                <w:lang w:eastAsia="lv-LV"/>
              </w:rPr>
              <w:t>MA-IK-42</w:t>
            </w:r>
          </w:p>
        </w:tc>
        <w:tc>
          <w:tcPr>
            <w:tcW w:w="709" w:type="dxa"/>
            <w:tcBorders>
              <w:top w:val="single" w:sz="4" w:space="0" w:color="auto"/>
              <w:left w:val="nil"/>
              <w:bottom w:val="single" w:sz="4" w:space="0" w:color="auto"/>
              <w:right w:val="single" w:sz="4" w:space="0" w:color="auto"/>
            </w:tcBorders>
            <w:noWrap/>
            <w:hideMark/>
          </w:tcPr>
          <w:p w14:paraId="1579C861"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1E7DC74" w14:textId="5E9E1EF0"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5D505FB6" w14:textId="29147D36"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7B499D0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52197CE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6D919F6" w14:textId="09A0813E"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 xml:space="preserve">Ig-G klases antivielas pret </w:t>
            </w:r>
            <w:r>
              <w:rPr>
                <w:rFonts w:ascii="Times New Roman" w:eastAsia="Times New Roman" w:hAnsi="Times New Roman" w:cs="Times New Roman"/>
                <w:iCs/>
                <w:sz w:val="20"/>
                <w:szCs w:val="20"/>
                <w:lang w:eastAsia="lv-LV"/>
              </w:rPr>
              <w:t>Helikobacter pylori</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1C5B1C2"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Imūnfermentatīva metode</w:t>
            </w:r>
          </w:p>
        </w:tc>
        <w:tc>
          <w:tcPr>
            <w:tcW w:w="2693" w:type="dxa"/>
            <w:tcBorders>
              <w:top w:val="single" w:sz="4" w:space="0" w:color="auto"/>
              <w:left w:val="single" w:sz="4" w:space="0" w:color="auto"/>
              <w:bottom w:val="single" w:sz="4" w:space="0" w:color="auto"/>
              <w:right w:val="single" w:sz="4" w:space="0" w:color="auto"/>
            </w:tcBorders>
            <w:noWrap/>
            <w:hideMark/>
          </w:tcPr>
          <w:p w14:paraId="58412C9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ELISA, Euroimmune</w:t>
            </w:r>
          </w:p>
        </w:tc>
        <w:tc>
          <w:tcPr>
            <w:tcW w:w="1276" w:type="dxa"/>
            <w:tcBorders>
              <w:top w:val="single" w:sz="4" w:space="0" w:color="auto"/>
              <w:left w:val="single" w:sz="4" w:space="0" w:color="auto"/>
              <w:bottom w:val="single" w:sz="4" w:space="0" w:color="auto"/>
              <w:right w:val="nil"/>
            </w:tcBorders>
            <w:hideMark/>
          </w:tcPr>
          <w:p w14:paraId="57580015" w14:textId="77777777" w:rsidR="00F63A91" w:rsidRDefault="00F63A91">
            <w:pPr>
              <w:spacing w:line="256" w:lineRule="auto"/>
              <w:jc w:val="center"/>
            </w:pPr>
            <w:r>
              <w:rPr>
                <w:rFonts w:ascii="Times New Roman" w:eastAsia="Times New Roman" w:hAnsi="Times New Roman" w:cs="Times New Roman"/>
                <w:sz w:val="20"/>
                <w:szCs w:val="20"/>
                <w:lang w:eastAsia="lv-LV"/>
              </w:rPr>
              <w:t>MA-IK-43</w:t>
            </w:r>
          </w:p>
        </w:tc>
        <w:tc>
          <w:tcPr>
            <w:tcW w:w="709" w:type="dxa"/>
            <w:tcBorders>
              <w:top w:val="single" w:sz="4" w:space="0" w:color="auto"/>
              <w:left w:val="nil"/>
              <w:bottom w:val="single" w:sz="4" w:space="0" w:color="auto"/>
              <w:right w:val="single" w:sz="4" w:space="0" w:color="auto"/>
            </w:tcBorders>
            <w:noWrap/>
            <w:hideMark/>
          </w:tcPr>
          <w:p w14:paraId="6608090F"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2143871" w14:textId="7315B321"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7B7C9D43" w14:textId="57CCF7CC"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6F74AC1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9FB12E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010D6E5" w14:textId="66C75F51"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Ig-M klases antivielas pret Borelija bugrdorferi</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1110B21"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Imūnfermentatīva metode</w:t>
            </w:r>
          </w:p>
        </w:tc>
        <w:tc>
          <w:tcPr>
            <w:tcW w:w="2693" w:type="dxa"/>
            <w:tcBorders>
              <w:top w:val="single" w:sz="4" w:space="0" w:color="auto"/>
              <w:left w:val="single" w:sz="4" w:space="0" w:color="auto"/>
              <w:bottom w:val="single" w:sz="4" w:space="0" w:color="auto"/>
              <w:right w:val="single" w:sz="4" w:space="0" w:color="auto"/>
            </w:tcBorders>
            <w:noWrap/>
            <w:hideMark/>
          </w:tcPr>
          <w:p w14:paraId="05E48EB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ELISA, Euroimmune</w:t>
            </w:r>
          </w:p>
        </w:tc>
        <w:tc>
          <w:tcPr>
            <w:tcW w:w="1276" w:type="dxa"/>
            <w:tcBorders>
              <w:top w:val="single" w:sz="4" w:space="0" w:color="auto"/>
              <w:left w:val="single" w:sz="4" w:space="0" w:color="auto"/>
              <w:bottom w:val="single" w:sz="4" w:space="0" w:color="auto"/>
              <w:right w:val="nil"/>
            </w:tcBorders>
            <w:hideMark/>
          </w:tcPr>
          <w:p w14:paraId="2C44A069" w14:textId="77777777" w:rsidR="00F63A91" w:rsidRDefault="00F63A91">
            <w:pPr>
              <w:spacing w:line="256" w:lineRule="auto"/>
              <w:jc w:val="center"/>
            </w:pPr>
            <w:r>
              <w:rPr>
                <w:rFonts w:ascii="Times New Roman" w:eastAsia="Times New Roman" w:hAnsi="Times New Roman" w:cs="Times New Roman"/>
                <w:sz w:val="20"/>
                <w:szCs w:val="20"/>
                <w:lang w:eastAsia="lv-LV"/>
              </w:rPr>
              <w:t>MA-IK-45</w:t>
            </w:r>
          </w:p>
        </w:tc>
        <w:tc>
          <w:tcPr>
            <w:tcW w:w="709" w:type="dxa"/>
            <w:tcBorders>
              <w:top w:val="single" w:sz="4" w:space="0" w:color="auto"/>
              <w:left w:val="nil"/>
              <w:bottom w:val="single" w:sz="4" w:space="0" w:color="auto"/>
              <w:right w:val="single" w:sz="4" w:space="0" w:color="auto"/>
            </w:tcBorders>
            <w:noWrap/>
            <w:hideMark/>
          </w:tcPr>
          <w:p w14:paraId="5FCAA083"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6D4B278C" w14:textId="2285DFF1"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542E9677" w14:textId="20C49985"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76AA096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4387EA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65EACD9" w14:textId="1EF2E1A6"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Ig-G klases antivielas pret Borelija bugrdorferi</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919C9E3"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Imūnfermentatīva metode</w:t>
            </w:r>
          </w:p>
        </w:tc>
        <w:tc>
          <w:tcPr>
            <w:tcW w:w="2693" w:type="dxa"/>
            <w:tcBorders>
              <w:top w:val="single" w:sz="4" w:space="0" w:color="auto"/>
              <w:left w:val="single" w:sz="4" w:space="0" w:color="auto"/>
              <w:bottom w:val="single" w:sz="4" w:space="0" w:color="auto"/>
              <w:right w:val="single" w:sz="4" w:space="0" w:color="auto"/>
            </w:tcBorders>
            <w:noWrap/>
            <w:hideMark/>
          </w:tcPr>
          <w:p w14:paraId="1D62E72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ELISA, Euroimmune</w:t>
            </w:r>
          </w:p>
        </w:tc>
        <w:tc>
          <w:tcPr>
            <w:tcW w:w="1276" w:type="dxa"/>
            <w:tcBorders>
              <w:top w:val="single" w:sz="4" w:space="0" w:color="auto"/>
              <w:left w:val="single" w:sz="4" w:space="0" w:color="auto"/>
              <w:bottom w:val="single" w:sz="4" w:space="0" w:color="auto"/>
              <w:right w:val="nil"/>
            </w:tcBorders>
            <w:hideMark/>
          </w:tcPr>
          <w:p w14:paraId="76499269" w14:textId="77777777" w:rsidR="00F63A91" w:rsidRDefault="00F63A91">
            <w:pPr>
              <w:spacing w:line="256" w:lineRule="auto"/>
              <w:jc w:val="center"/>
            </w:pPr>
            <w:r>
              <w:rPr>
                <w:rFonts w:ascii="Times New Roman" w:eastAsia="Times New Roman" w:hAnsi="Times New Roman" w:cs="Times New Roman"/>
                <w:sz w:val="20"/>
                <w:szCs w:val="20"/>
                <w:lang w:eastAsia="lv-LV"/>
              </w:rPr>
              <w:t>MA-IK-44</w:t>
            </w:r>
          </w:p>
        </w:tc>
        <w:tc>
          <w:tcPr>
            <w:tcW w:w="709" w:type="dxa"/>
            <w:tcBorders>
              <w:top w:val="single" w:sz="4" w:space="0" w:color="auto"/>
              <w:left w:val="nil"/>
              <w:bottom w:val="single" w:sz="4" w:space="0" w:color="auto"/>
              <w:right w:val="single" w:sz="4" w:space="0" w:color="auto"/>
            </w:tcBorders>
            <w:noWrap/>
            <w:hideMark/>
          </w:tcPr>
          <w:p w14:paraId="7F82B389"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1424627" w14:textId="04ECEA36"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52DF37BA" w14:textId="5AC356C2"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1A4F2B4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A3BE05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16194CA2" w14:textId="6662FFF1"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ANA</w:t>
            </w:r>
            <w:r w:rsidR="008479D3">
              <w:rPr>
                <w:rFonts w:ascii="Times New Roman" w:eastAsia="Times New Roman" w:hAnsi="Times New Roman" w:cs="Times New Roman"/>
                <w:sz w:val="20"/>
                <w:szCs w:val="20"/>
                <w:lang w:eastAsia="en-GB"/>
              </w:rPr>
              <w:t>/autoimunitāte</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39DA815"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Imūnfermentatīva metode</w:t>
            </w:r>
          </w:p>
        </w:tc>
        <w:tc>
          <w:tcPr>
            <w:tcW w:w="2693" w:type="dxa"/>
            <w:tcBorders>
              <w:top w:val="single" w:sz="4" w:space="0" w:color="auto"/>
              <w:left w:val="single" w:sz="4" w:space="0" w:color="auto"/>
              <w:bottom w:val="single" w:sz="4" w:space="0" w:color="auto"/>
              <w:right w:val="single" w:sz="4" w:space="0" w:color="auto"/>
            </w:tcBorders>
            <w:noWrap/>
            <w:hideMark/>
          </w:tcPr>
          <w:p w14:paraId="3246278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ELISA, Euroimmune</w:t>
            </w:r>
          </w:p>
        </w:tc>
        <w:tc>
          <w:tcPr>
            <w:tcW w:w="1276" w:type="dxa"/>
            <w:tcBorders>
              <w:top w:val="single" w:sz="4" w:space="0" w:color="auto"/>
              <w:left w:val="single" w:sz="4" w:space="0" w:color="auto"/>
              <w:bottom w:val="single" w:sz="4" w:space="0" w:color="auto"/>
              <w:right w:val="nil"/>
            </w:tcBorders>
            <w:hideMark/>
          </w:tcPr>
          <w:p w14:paraId="4867A0EA" w14:textId="77777777" w:rsidR="00F63A91" w:rsidRDefault="00F63A91">
            <w:pPr>
              <w:spacing w:line="256" w:lineRule="auto"/>
              <w:jc w:val="center"/>
            </w:pPr>
            <w:r>
              <w:rPr>
                <w:rFonts w:ascii="Times New Roman" w:eastAsia="Times New Roman" w:hAnsi="Times New Roman" w:cs="Times New Roman"/>
                <w:sz w:val="20"/>
                <w:szCs w:val="20"/>
                <w:lang w:eastAsia="lv-LV"/>
              </w:rPr>
              <w:t>MA-IK-48</w:t>
            </w:r>
          </w:p>
        </w:tc>
        <w:tc>
          <w:tcPr>
            <w:tcW w:w="709" w:type="dxa"/>
            <w:tcBorders>
              <w:top w:val="single" w:sz="4" w:space="0" w:color="auto"/>
              <w:left w:val="nil"/>
              <w:bottom w:val="single" w:sz="4" w:space="0" w:color="auto"/>
              <w:right w:val="single" w:sz="4" w:space="0" w:color="auto"/>
            </w:tcBorders>
            <w:noWrap/>
            <w:hideMark/>
          </w:tcPr>
          <w:p w14:paraId="4A950B4C"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2E431BD" w14:textId="0FE1BBF0"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6032FAB9" w14:textId="3D475D9A"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5869C19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C34DB0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2C48512" w14:textId="7F01A27B" w:rsidR="00F63A91" w:rsidRDefault="00F63A91" w:rsidP="008479D3">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ENA</w:t>
            </w:r>
            <w:r w:rsidR="008479D3">
              <w:rPr>
                <w:rFonts w:ascii="Times New Roman" w:eastAsia="Times New Roman" w:hAnsi="Times New Roman" w:cs="Times New Roman"/>
                <w:sz w:val="20"/>
                <w:szCs w:val="20"/>
                <w:lang w:eastAsia="en-GB"/>
              </w:rPr>
              <w:t xml:space="preserve"> /autoimunitāte</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831ED6B"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Imūnfermentatīva metode</w:t>
            </w:r>
          </w:p>
        </w:tc>
        <w:tc>
          <w:tcPr>
            <w:tcW w:w="2693" w:type="dxa"/>
            <w:tcBorders>
              <w:top w:val="single" w:sz="4" w:space="0" w:color="auto"/>
              <w:left w:val="single" w:sz="4" w:space="0" w:color="auto"/>
              <w:bottom w:val="single" w:sz="4" w:space="0" w:color="auto"/>
              <w:right w:val="single" w:sz="4" w:space="0" w:color="auto"/>
            </w:tcBorders>
            <w:noWrap/>
            <w:hideMark/>
          </w:tcPr>
          <w:p w14:paraId="7E6DC83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ELISA, Euroimmune</w:t>
            </w:r>
          </w:p>
        </w:tc>
        <w:tc>
          <w:tcPr>
            <w:tcW w:w="1276" w:type="dxa"/>
            <w:tcBorders>
              <w:top w:val="single" w:sz="4" w:space="0" w:color="auto"/>
              <w:left w:val="single" w:sz="4" w:space="0" w:color="auto"/>
              <w:bottom w:val="single" w:sz="4" w:space="0" w:color="auto"/>
              <w:right w:val="nil"/>
            </w:tcBorders>
            <w:hideMark/>
          </w:tcPr>
          <w:p w14:paraId="54A77FA3" w14:textId="77777777" w:rsidR="00F63A91" w:rsidRDefault="00F63A91">
            <w:pPr>
              <w:spacing w:line="256" w:lineRule="auto"/>
              <w:jc w:val="center"/>
            </w:pPr>
            <w:r>
              <w:rPr>
                <w:rFonts w:ascii="Times New Roman" w:eastAsia="Times New Roman" w:hAnsi="Times New Roman" w:cs="Times New Roman"/>
                <w:sz w:val="20"/>
                <w:szCs w:val="20"/>
                <w:lang w:eastAsia="lv-LV"/>
              </w:rPr>
              <w:t>MA-IK-51</w:t>
            </w:r>
          </w:p>
        </w:tc>
        <w:tc>
          <w:tcPr>
            <w:tcW w:w="709" w:type="dxa"/>
            <w:tcBorders>
              <w:top w:val="single" w:sz="4" w:space="0" w:color="auto"/>
              <w:left w:val="nil"/>
              <w:bottom w:val="single" w:sz="4" w:space="0" w:color="auto"/>
              <w:right w:val="single" w:sz="4" w:space="0" w:color="auto"/>
            </w:tcBorders>
            <w:noWrap/>
            <w:hideMark/>
          </w:tcPr>
          <w:p w14:paraId="38D861F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5DEB37C" w14:textId="61F3A101"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05222A2C" w14:textId="53B05380"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1EC97BA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29A67F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Fēces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893AA46" w14:textId="349EFFC0"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Rota vīrusa antigēns</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3F83213"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Imūnohromatogrāfija</w:t>
            </w:r>
          </w:p>
        </w:tc>
        <w:tc>
          <w:tcPr>
            <w:tcW w:w="2693" w:type="dxa"/>
            <w:tcBorders>
              <w:top w:val="single" w:sz="4" w:space="0" w:color="auto"/>
              <w:left w:val="single" w:sz="4" w:space="0" w:color="auto"/>
              <w:bottom w:val="single" w:sz="4" w:space="0" w:color="auto"/>
              <w:right w:val="single" w:sz="4" w:space="0" w:color="auto"/>
            </w:tcBorders>
            <w:noWrap/>
            <w:hideMark/>
          </w:tcPr>
          <w:p w14:paraId="63A5B2E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Imūnohromatogrāfijas metode</w:t>
            </w:r>
          </w:p>
        </w:tc>
        <w:tc>
          <w:tcPr>
            <w:tcW w:w="1276" w:type="dxa"/>
            <w:tcBorders>
              <w:top w:val="single" w:sz="4" w:space="0" w:color="auto"/>
              <w:left w:val="single" w:sz="4" w:space="0" w:color="auto"/>
              <w:bottom w:val="single" w:sz="4" w:space="0" w:color="auto"/>
              <w:right w:val="nil"/>
            </w:tcBorders>
            <w:hideMark/>
          </w:tcPr>
          <w:p w14:paraId="66CE3EDB" w14:textId="77777777" w:rsidR="00F63A91" w:rsidRDefault="00F63A91">
            <w:pPr>
              <w:spacing w:line="256" w:lineRule="auto"/>
              <w:jc w:val="center"/>
            </w:pPr>
            <w:r>
              <w:rPr>
                <w:rFonts w:ascii="Times New Roman" w:eastAsia="Times New Roman" w:hAnsi="Times New Roman" w:cs="Times New Roman"/>
                <w:sz w:val="20"/>
                <w:szCs w:val="20"/>
                <w:lang w:eastAsia="lv-LV"/>
              </w:rPr>
              <w:t>MA-IK-56</w:t>
            </w:r>
          </w:p>
        </w:tc>
        <w:tc>
          <w:tcPr>
            <w:tcW w:w="709" w:type="dxa"/>
            <w:tcBorders>
              <w:top w:val="single" w:sz="4" w:space="0" w:color="auto"/>
              <w:left w:val="nil"/>
              <w:bottom w:val="single" w:sz="4" w:space="0" w:color="auto"/>
              <w:right w:val="single" w:sz="4" w:space="0" w:color="auto"/>
            </w:tcBorders>
            <w:noWrap/>
            <w:hideMark/>
          </w:tcPr>
          <w:p w14:paraId="114E5511"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E802A05" w14:textId="5A7493C1"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23CBD62F" w14:textId="3C93FE10"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0AB887E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Imūnķīmija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6443031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Uztriepe no respiratora trakta</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9DB209C" w14:textId="279C5CC0"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Anti SARS COV2 antigēns</w:t>
            </w:r>
            <w:r w:rsidR="008479D3">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67EFFE6"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Imūnohromatogrāfija</w:t>
            </w:r>
          </w:p>
        </w:tc>
        <w:tc>
          <w:tcPr>
            <w:tcW w:w="2693" w:type="dxa"/>
            <w:tcBorders>
              <w:top w:val="single" w:sz="4" w:space="0" w:color="auto"/>
              <w:left w:val="single" w:sz="4" w:space="0" w:color="auto"/>
              <w:bottom w:val="single" w:sz="4" w:space="0" w:color="auto"/>
              <w:right w:val="single" w:sz="4" w:space="0" w:color="auto"/>
            </w:tcBorders>
            <w:noWrap/>
            <w:hideMark/>
          </w:tcPr>
          <w:p w14:paraId="312C04E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Imūnohromatogrāfijas metode</w:t>
            </w:r>
          </w:p>
        </w:tc>
        <w:tc>
          <w:tcPr>
            <w:tcW w:w="1276" w:type="dxa"/>
            <w:tcBorders>
              <w:top w:val="single" w:sz="4" w:space="0" w:color="auto"/>
              <w:left w:val="single" w:sz="4" w:space="0" w:color="auto"/>
              <w:bottom w:val="single" w:sz="4" w:space="0" w:color="auto"/>
              <w:right w:val="nil"/>
            </w:tcBorders>
            <w:hideMark/>
          </w:tcPr>
          <w:p w14:paraId="00C3FBEA" w14:textId="77777777" w:rsidR="00F63A91" w:rsidRDefault="00F63A91">
            <w:pPr>
              <w:spacing w:line="256" w:lineRule="auto"/>
              <w:jc w:val="center"/>
            </w:pPr>
            <w:r>
              <w:rPr>
                <w:rFonts w:ascii="Times New Roman" w:eastAsia="Times New Roman" w:hAnsi="Times New Roman" w:cs="Times New Roman"/>
                <w:sz w:val="20"/>
                <w:szCs w:val="20"/>
                <w:lang w:eastAsia="lv-LV"/>
              </w:rPr>
              <w:t>MA-IK-53</w:t>
            </w:r>
          </w:p>
        </w:tc>
        <w:tc>
          <w:tcPr>
            <w:tcW w:w="709" w:type="dxa"/>
            <w:tcBorders>
              <w:top w:val="single" w:sz="4" w:space="0" w:color="auto"/>
              <w:left w:val="nil"/>
              <w:bottom w:val="single" w:sz="4" w:space="0" w:color="auto"/>
              <w:right w:val="single" w:sz="4" w:space="0" w:color="auto"/>
            </w:tcBorders>
            <w:noWrap/>
            <w:hideMark/>
          </w:tcPr>
          <w:p w14:paraId="79A4011E"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48676AB" w14:textId="1EDA9AA7"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 Aglonas iela 6, Rīga</w:t>
            </w:r>
          </w:p>
        </w:tc>
      </w:tr>
      <w:tr w:rsidR="00F63A91" w14:paraId="40C33CFB" w14:textId="56AA0F52"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5DE498D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Imūnhematoloģija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25C98E0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Serums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059CB40" w14:textId="2417D688"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Nepilnās antieritrocitārās antivielas</w:t>
            </w:r>
            <w:r w:rsidR="00667EDB">
              <w:rPr>
                <w:rFonts w:ascii="Times New Roman" w:eastAsia="Times New Roman" w:hAnsi="Times New Roman" w:cs="Times New Roman"/>
                <w:sz w:val="20"/>
                <w:szCs w:val="20"/>
                <w:lang w:eastAsia="lv-LV"/>
              </w:rPr>
              <w:t>/ imūnhematoloģija</w:t>
            </w:r>
            <w:r w:rsidR="008479D3">
              <w:rPr>
                <w:rFonts w:ascii="Times New Roman" w:eastAsia="Times New Roman" w:hAnsi="Times New Roman" w:cs="Times New Roman"/>
                <w:sz w:val="20"/>
                <w:szCs w:val="20"/>
                <w:lang w:eastAsia="lv-LV"/>
              </w:rPr>
              <w:t>s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FD73F00"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Hemaglutinācijas reakcija/ gelkartē</w:t>
            </w:r>
          </w:p>
        </w:tc>
        <w:tc>
          <w:tcPr>
            <w:tcW w:w="2693" w:type="dxa"/>
            <w:tcBorders>
              <w:top w:val="single" w:sz="4" w:space="0" w:color="auto"/>
              <w:left w:val="single" w:sz="4" w:space="0" w:color="auto"/>
              <w:bottom w:val="single" w:sz="4" w:space="0" w:color="auto"/>
              <w:right w:val="single" w:sz="4" w:space="0" w:color="auto"/>
            </w:tcBorders>
            <w:noWrap/>
            <w:hideMark/>
          </w:tcPr>
          <w:p w14:paraId="0F98BA4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Bio-Rad</w:t>
            </w:r>
          </w:p>
        </w:tc>
        <w:tc>
          <w:tcPr>
            <w:tcW w:w="1276" w:type="dxa"/>
            <w:tcBorders>
              <w:top w:val="single" w:sz="4" w:space="0" w:color="auto"/>
              <w:left w:val="single" w:sz="4" w:space="0" w:color="auto"/>
              <w:bottom w:val="single" w:sz="4" w:space="0" w:color="auto"/>
              <w:right w:val="nil"/>
            </w:tcBorders>
            <w:hideMark/>
          </w:tcPr>
          <w:p w14:paraId="712F9A2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MA-IH-02</w:t>
            </w:r>
          </w:p>
        </w:tc>
        <w:tc>
          <w:tcPr>
            <w:tcW w:w="709" w:type="dxa"/>
            <w:tcBorders>
              <w:top w:val="single" w:sz="4" w:space="0" w:color="auto"/>
              <w:left w:val="nil"/>
              <w:bottom w:val="single" w:sz="4" w:space="0" w:color="auto"/>
              <w:right w:val="single" w:sz="4" w:space="0" w:color="auto"/>
            </w:tcBorders>
            <w:noWrap/>
            <w:hideMark/>
          </w:tcPr>
          <w:p w14:paraId="4A3A7C6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51AA6A9" w14:textId="436BAC4B"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45323C70" w14:textId="63CADBCB"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1D07408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Imūnhematoloģija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A44331F"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Eritrocīti</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569F431" w14:textId="7CC28D06"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Asins grupu noteikšana AB0 un Rh(D) sistēmās</w:t>
            </w:r>
            <w:r w:rsidR="00667EDB">
              <w:rPr>
                <w:rFonts w:ascii="Times New Roman" w:eastAsia="Times New Roman" w:hAnsi="Times New Roman" w:cs="Times New Roman"/>
                <w:sz w:val="20"/>
                <w:szCs w:val="20"/>
                <w:lang w:eastAsia="lv-LV"/>
              </w:rPr>
              <w:t>/ imūnhematoloģija</w:t>
            </w:r>
            <w:r w:rsidR="008479D3">
              <w:rPr>
                <w:rFonts w:ascii="Times New Roman" w:eastAsia="Times New Roman" w:hAnsi="Times New Roman" w:cs="Times New Roman"/>
                <w:sz w:val="20"/>
                <w:szCs w:val="20"/>
                <w:lang w:eastAsia="lv-LV"/>
              </w:rPr>
              <w:t>s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2CC9E407"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Hemaglutinācijas reakcija/ gelkartē</w:t>
            </w:r>
          </w:p>
        </w:tc>
        <w:tc>
          <w:tcPr>
            <w:tcW w:w="2693" w:type="dxa"/>
            <w:tcBorders>
              <w:top w:val="single" w:sz="4" w:space="0" w:color="auto"/>
              <w:left w:val="single" w:sz="4" w:space="0" w:color="auto"/>
              <w:bottom w:val="single" w:sz="4" w:space="0" w:color="auto"/>
              <w:right w:val="single" w:sz="4" w:space="0" w:color="auto"/>
            </w:tcBorders>
            <w:noWrap/>
            <w:hideMark/>
          </w:tcPr>
          <w:p w14:paraId="583DAD6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Bio-Rad</w:t>
            </w:r>
          </w:p>
        </w:tc>
        <w:tc>
          <w:tcPr>
            <w:tcW w:w="1276" w:type="dxa"/>
            <w:tcBorders>
              <w:top w:val="single" w:sz="4" w:space="0" w:color="auto"/>
              <w:left w:val="single" w:sz="4" w:space="0" w:color="auto"/>
              <w:bottom w:val="single" w:sz="4" w:space="0" w:color="auto"/>
              <w:right w:val="nil"/>
            </w:tcBorders>
            <w:hideMark/>
          </w:tcPr>
          <w:p w14:paraId="5132C9A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MA-IH-01</w:t>
            </w:r>
          </w:p>
        </w:tc>
        <w:tc>
          <w:tcPr>
            <w:tcW w:w="709" w:type="dxa"/>
            <w:tcBorders>
              <w:top w:val="single" w:sz="4" w:space="0" w:color="auto"/>
              <w:left w:val="nil"/>
              <w:bottom w:val="single" w:sz="4" w:space="0" w:color="auto"/>
              <w:right w:val="single" w:sz="4" w:space="0" w:color="auto"/>
            </w:tcBorders>
            <w:noWrap/>
            <w:hideMark/>
          </w:tcPr>
          <w:p w14:paraId="246EAEBD"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785EE91D" w14:textId="14BD98DC"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5BFEB5A0" w14:textId="70F5D1FF" w:rsidTr="00E04CB5">
        <w:trPr>
          <w:trHeight w:val="255"/>
        </w:trPr>
        <w:tc>
          <w:tcPr>
            <w:tcW w:w="1807" w:type="dxa"/>
            <w:tcBorders>
              <w:top w:val="single" w:sz="4" w:space="0" w:color="auto"/>
              <w:left w:val="single" w:sz="4" w:space="0" w:color="auto"/>
              <w:bottom w:val="single" w:sz="4" w:space="0" w:color="auto"/>
              <w:right w:val="single" w:sz="4" w:space="0" w:color="auto"/>
            </w:tcBorders>
            <w:noWrap/>
            <w:vAlign w:val="center"/>
            <w:hideMark/>
          </w:tcPr>
          <w:p w14:paraId="33455BDF" w14:textId="77777777"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Klīniskie izmeklējumi</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6E242EC" w14:textId="77777777"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Urīns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12E0119" w14:textId="456DAAEC" w:rsidR="00F63A91" w:rsidRPr="00623127" w:rsidRDefault="00F63A91">
            <w:pPr>
              <w:spacing w:after="0" w:line="240" w:lineRule="auto"/>
              <w:jc w:val="both"/>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 xml:space="preserve">Relatīvais blīvums, Reakcija pH, Kopējais olbaltums puskvantitatīvi, Glikoze - kvantitatīvi, puskvantitatīvi </w:t>
            </w:r>
            <w:r w:rsidRPr="00623127">
              <w:rPr>
                <w:rFonts w:ascii="Times New Roman" w:eastAsia="Times New Roman" w:hAnsi="Times New Roman" w:cs="Times New Roman"/>
                <w:sz w:val="20"/>
                <w:szCs w:val="20"/>
                <w:lang w:eastAsia="lv-LV"/>
              </w:rPr>
              <w:lastRenderedPageBreak/>
              <w:t>Ketonvielas, Bilirubīns, Nitrīti, leikocīti, eritrocīti</w:t>
            </w:r>
            <w:r w:rsidR="00667EDB" w:rsidRPr="00623127">
              <w:rPr>
                <w:rFonts w:ascii="Times New Roman" w:eastAsia="Times New Roman" w:hAnsi="Times New Roman" w:cs="Times New Roman"/>
                <w:sz w:val="20"/>
                <w:szCs w:val="20"/>
                <w:lang w:eastAsia="lv-LV"/>
              </w:rPr>
              <w:t xml:space="preserve"> / </w:t>
            </w:r>
            <w:r w:rsidR="008479D3" w:rsidRPr="00623127">
              <w:rPr>
                <w:rFonts w:ascii="Times New Roman" w:eastAsia="Times New Roman" w:hAnsi="Times New Roman" w:cs="Times New Roman"/>
                <w:sz w:val="20"/>
                <w:szCs w:val="20"/>
                <w:lang w:eastAsia="lv-LV"/>
              </w:rPr>
              <w:t>urīna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CECD9BF" w14:textId="77777777" w:rsidR="00F63A91" w:rsidRPr="00623127" w:rsidRDefault="00F63A91">
            <w:pPr>
              <w:spacing w:after="0" w:line="240" w:lineRule="auto"/>
              <w:jc w:val="center"/>
              <w:rPr>
                <w:rFonts w:ascii="Times New Roman" w:eastAsia="Times New Roman" w:hAnsi="Times New Roman" w:cs="Times New Roman"/>
                <w:sz w:val="20"/>
                <w:szCs w:val="20"/>
                <w:lang w:eastAsia="lv-LV"/>
              </w:rPr>
            </w:pPr>
            <w:r w:rsidRPr="00623127">
              <w:rPr>
                <w:rFonts w:ascii="Times New Roman" w:eastAsia="Times New Roman" w:hAnsi="Times New Roman" w:cs="Times New Roman"/>
                <w:sz w:val="20"/>
                <w:szCs w:val="20"/>
                <w:lang w:eastAsia="lv-LV"/>
              </w:rPr>
              <w:lastRenderedPageBreak/>
              <w:t>Indikatora strēmelītes raudze</w:t>
            </w:r>
          </w:p>
        </w:tc>
        <w:tc>
          <w:tcPr>
            <w:tcW w:w="2693" w:type="dxa"/>
            <w:tcBorders>
              <w:top w:val="single" w:sz="4" w:space="0" w:color="auto"/>
              <w:left w:val="single" w:sz="4" w:space="0" w:color="auto"/>
              <w:bottom w:val="single" w:sz="4" w:space="0" w:color="auto"/>
              <w:right w:val="single" w:sz="4" w:space="0" w:color="auto"/>
            </w:tcBorders>
            <w:noWrap/>
            <w:hideMark/>
          </w:tcPr>
          <w:p w14:paraId="356A6109" w14:textId="0E64CA5F" w:rsidR="00F63A91" w:rsidRPr="00623127" w:rsidRDefault="008479D3" w:rsidP="008479D3">
            <w:pPr>
              <w:spacing w:after="0" w:line="240" w:lineRule="auto"/>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en-GB"/>
              </w:rPr>
              <w:t xml:space="preserve"> Labumat, 777 Elektronika</w:t>
            </w:r>
          </w:p>
        </w:tc>
        <w:tc>
          <w:tcPr>
            <w:tcW w:w="1276" w:type="dxa"/>
            <w:tcBorders>
              <w:top w:val="single" w:sz="4" w:space="0" w:color="auto"/>
              <w:left w:val="single" w:sz="4" w:space="0" w:color="auto"/>
              <w:bottom w:val="single" w:sz="4" w:space="0" w:color="auto"/>
              <w:right w:val="nil"/>
            </w:tcBorders>
            <w:hideMark/>
          </w:tcPr>
          <w:p w14:paraId="4D195848" w14:textId="77777777"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MA-KL-01</w:t>
            </w:r>
          </w:p>
        </w:tc>
        <w:tc>
          <w:tcPr>
            <w:tcW w:w="709" w:type="dxa"/>
            <w:tcBorders>
              <w:top w:val="single" w:sz="4" w:space="0" w:color="auto"/>
              <w:left w:val="nil"/>
              <w:bottom w:val="single" w:sz="4" w:space="0" w:color="auto"/>
              <w:right w:val="single" w:sz="4" w:space="0" w:color="auto"/>
            </w:tcBorders>
            <w:noWrap/>
            <w:hideMark/>
          </w:tcPr>
          <w:p w14:paraId="605C9CF8" w14:textId="3D9BEE55" w:rsidR="00F63A91" w:rsidRPr="00623127" w:rsidRDefault="00623127">
            <w:pPr>
              <w:spacing w:line="256" w:lineRule="auto"/>
              <w:jc w:val="center"/>
            </w:pPr>
            <w:r w:rsidRPr="00623127">
              <w:rPr>
                <w:rFonts w:ascii="Times New Roman" w:eastAsia="Times New Roman" w:hAnsi="Times New Roman" w:cs="Times New Roman"/>
                <w:sz w:val="20"/>
                <w:szCs w:val="20"/>
                <w:lang w:eastAsia="en-GB"/>
              </w:rPr>
              <w:t>2024</w:t>
            </w:r>
          </w:p>
        </w:tc>
        <w:tc>
          <w:tcPr>
            <w:tcW w:w="1138" w:type="dxa"/>
            <w:tcBorders>
              <w:top w:val="single" w:sz="4" w:space="0" w:color="auto"/>
              <w:left w:val="nil"/>
              <w:bottom w:val="single" w:sz="4" w:space="0" w:color="auto"/>
              <w:right w:val="single" w:sz="4" w:space="0" w:color="auto"/>
            </w:tcBorders>
          </w:tcPr>
          <w:p w14:paraId="21860F50" w14:textId="489DDAB5" w:rsidR="00F63A91" w:rsidRDefault="00E04CB5" w:rsidP="00F63A91">
            <w:pPr>
              <w:spacing w:line="256" w:lineRule="auto"/>
              <w:jc w:val="center"/>
            </w:pPr>
            <w:r w:rsidRPr="00623127">
              <w:rPr>
                <w:rFonts w:ascii="Times New Roman" w:eastAsia="Times New Roman" w:hAnsi="Times New Roman" w:cs="Times New Roman"/>
                <w:sz w:val="20"/>
                <w:szCs w:val="20"/>
                <w:lang w:eastAsia="en-GB"/>
              </w:rPr>
              <w:t>Aglonas iela 6, Rīga</w:t>
            </w:r>
          </w:p>
        </w:tc>
      </w:tr>
      <w:tr w:rsidR="00F63A91" w14:paraId="04544A5F" w14:textId="652C420D"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558AABA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Klīniskie izmeklējumi</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43E8923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Urīns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C3E32AE" w14:textId="027CB792"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Urīna sediments</w:t>
            </w:r>
            <w:r w:rsidR="00667EDB">
              <w:rPr>
                <w:rFonts w:ascii="Times New Roman" w:eastAsia="Times New Roman" w:hAnsi="Times New Roman" w:cs="Times New Roman"/>
                <w:sz w:val="20"/>
                <w:szCs w:val="20"/>
                <w:lang w:eastAsia="lv-LV"/>
              </w:rPr>
              <w:t>/</w:t>
            </w:r>
            <w:r w:rsidR="008479D3">
              <w:rPr>
                <w:rFonts w:ascii="Times New Roman" w:eastAsia="Times New Roman" w:hAnsi="Times New Roman" w:cs="Times New Roman"/>
                <w:sz w:val="20"/>
                <w:szCs w:val="20"/>
                <w:lang w:eastAsia="lv-LV"/>
              </w:rPr>
              <w:t xml:space="preserve"> urīna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92B09DE"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Standartizēta mikroskopija</w:t>
            </w:r>
          </w:p>
        </w:tc>
        <w:tc>
          <w:tcPr>
            <w:tcW w:w="2693" w:type="dxa"/>
            <w:tcBorders>
              <w:top w:val="single" w:sz="4" w:space="0" w:color="auto"/>
              <w:left w:val="single" w:sz="4" w:space="0" w:color="auto"/>
              <w:bottom w:val="single" w:sz="4" w:space="0" w:color="auto"/>
              <w:right w:val="single" w:sz="4" w:space="0" w:color="auto"/>
            </w:tcBorders>
            <w:noWrap/>
            <w:hideMark/>
          </w:tcPr>
          <w:p w14:paraId="5326362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Mikoroskopija</w:t>
            </w:r>
          </w:p>
        </w:tc>
        <w:tc>
          <w:tcPr>
            <w:tcW w:w="1276" w:type="dxa"/>
            <w:tcBorders>
              <w:top w:val="single" w:sz="4" w:space="0" w:color="auto"/>
              <w:left w:val="single" w:sz="4" w:space="0" w:color="auto"/>
              <w:bottom w:val="single" w:sz="4" w:space="0" w:color="auto"/>
              <w:right w:val="nil"/>
            </w:tcBorders>
            <w:hideMark/>
          </w:tcPr>
          <w:p w14:paraId="7BF8725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MA-KL-02</w:t>
            </w:r>
          </w:p>
        </w:tc>
        <w:tc>
          <w:tcPr>
            <w:tcW w:w="709" w:type="dxa"/>
            <w:tcBorders>
              <w:top w:val="single" w:sz="4" w:space="0" w:color="auto"/>
              <w:left w:val="nil"/>
              <w:bottom w:val="single" w:sz="4" w:space="0" w:color="auto"/>
              <w:right w:val="single" w:sz="4" w:space="0" w:color="auto"/>
            </w:tcBorders>
            <w:noWrap/>
            <w:hideMark/>
          </w:tcPr>
          <w:p w14:paraId="0546B32C"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6DEED0E6" w14:textId="6ADC20BA"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7A7B3E77" w14:textId="7882034B"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30B5D88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Klīniskie izmeklējumi</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4B3FBD5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Krēpas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74F3201" w14:textId="5C6764F4"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Krēpu elementi</w:t>
            </w:r>
            <w:r w:rsidR="00667EDB">
              <w:rPr>
                <w:rFonts w:ascii="Times New Roman" w:eastAsia="Times New Roman" w:hAnsi="Times New Roman" w:cs="Times New Roman"/>
                <w:sz w:val="20"/>
                <w:szCs w:val="20"/>
                <w:lang w:eastAsia="lv-LV"/>
              </w:rPr>
              <w:t>/</w:t>
            </w:r>
            <w:r w:rsidR="008479D3">
              <w:rPr>
                <w:rFonts w:ascii="Times New Roman" w:eastAsia="Times New Roman" w:hAnsi="Times New Roman" w:cs="Times New Roman"/>
                <w:sz w:val="20"/>
                <w:szCs w:val="20"/>
                <w:lang w:eastAsia="lv-LV"/>
              </w:rPr>
              <w:t xml:space="preserve"> krēpu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43E3F2E"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Natīva preparāta mikroskopija</w:t>
            </w:r>
          </w:p>
        </w:tc>
        <w:tc>
          <w:tcPr>
            <w:tcW w:w="2693" w:type="dxa"/>
            <w:tcBorders>
              <w:top w:val="single" w:sz="4" w:space="0" w:color="auto"/>
              <w:left w:val="single" w:sz="4" w:space="0" w:color="auto"/>
              <w:bottom w:val="single" w:sz="4" w:space="0" w:color="auto"/>
              <w:right w:val="single" w:sz="4" w:space="0" w:color="auto"/>
            </w:tcBorders>
            <w:noWrap/>
            <w:hideMark/>
          </w:tcPr>
          <w:p w14:paraId="430ABA5A"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Mikoroskopija</w:t>
            </w:r>
          </w:p>
        </w:tc>
        <w:tc>
          <w:tcPr>
            <w:tcW w:w="1276" w:type="dxa"/>
            <w:tcBorders>
              <w:top w:val="single" w:sz="4" w:space="0" w:color="auto"/>
              <w:left w:val="single" w:sz="4" w:space="0" w:color="auto"/>
              <w:bottom w:val="single" w:sz="4" w:space="0" w:color="auto"/>
              <w:right w:val="nil"/>
            </w:tcBorders>
            <w:hideMark/>
          </w:tcPr>
          <w:p w14:paraId="0D9BE51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MA-KL-05</w:t>
            </w:r>
          </w:p>
        </w:tc>
        <w:tc>
          <w:tcPr>
            <w:tcW w:w="709" w:type="dxa"/>
            <w:tcBorders>
              <w:top w:val="single" w:sz="4" w:space="0" w:color="auto"/>
              <w:left w:val="nil"/>
              <w:bottom w:val="single" w:sz="4" w:space="0" w:color="auto"/>
              <w:right w:val="single" w:sz="4" w:space="0" w:color="auto"/>
            </w:tcBorders>
            <w:noWrap/>
            <w:hideMark/>
          </w:tcPr>
          <w:p w14:paraId="30B06764"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EC551D4" w14:textId="19E06AA5"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67D8E6CB" w14:textId="474151B1"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651864F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Klīniskie izmeklējumi</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3E592B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Krēpas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493A91E2" w14:textId="743230D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Eozinofīlie leikocīti</w:t>
            </w:r>
            <w:r w:rsidR="008479D3">
              <w:rPr>
                <w:rFonts w:ascii="Times New Roman" w:eastAsia="Times New Roman" w:hAnsi="Times New Roman" w:cs="Times New Roman"/>
                <w:sz w:val="20"/>
                <w:szCs w:val="20"/>
                <w:lang w:eastAsia="lv-LV"/>
              </w:rPr>
              <w:t>/ krēpu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6FB5A73"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Pēc Nohta metodes krāsota preparāta mikroskopija</w:t>
            </w:r>
          </w:p>
        </w:tc>
        <w:tc>
          <w:tcPr>
            <w:tcW w:w="2693" w:type="dxa"/>
            <w:tcBorders>
              <w:top w:val="single" w:sz="4" w:space="0" w:color="auto"/>
              <w:left w:val="single" w:sz="4" w:space="0" w:color="auto"/>
              <w:bottom w:val="single" w:sz="4" w:space="0" w:color="auto"/>
              <w:right w:val="single" w:sz="4" w:space="0" w:color="auto"/>
            </w:tcBorders>
            <w:noWrap/>
            <w:hideMark/>
          </w:tcPr>
          <w:p w14:paraId="53C9D55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Mikoroskopija</w:t>
            </w:r>
          </w:p>
        </w:tc>
        <w:tc>
          <w:tcPr>
            <w:tcW w:w="1276" w:type="dxa"/>
            <w:tcBorders>
              <w:top w:val="single" w:sz="4" w:space="0" w:color="auto"/>
              <w:left w:val="single" w:sz="4" w:space="0" w:color="auto"/>
              <w:bottom w:val="single" w:sz="4" w:space="0" w:color="auto"/>
              <w:right w:val="nil"/>
            </w:tcBorders>
            <w:hideMark/>
          </w:tcPr>
          <w:p w14:paraId="0109D26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MA-KL-06</w:t>
            </w:r>
          </w:p>
        </w:tc>
        <w:tc>
          <w:tcPr>
            <w:tcW w:w="709" w:type="dxa"/>
            <w:tcBorders>
              <w:top w:val="single" w:sz="4" w:space="0" w:color="auto"/>
              <w:left w:val="nil"/>
              <w:bottom w:val="single" w:sz="4" w:space="0" w:color="auto"/>
              <w:right w:val="single" w:sz="4" w:space="0" w:color="auto"/>
            </w:tcBorders>
            <w:noWrap/>
            <w:hideMark/>
          </w:tcPr>
          <w:p w14:paraId="70D99FEB"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FE7BBD5" w14:textId="51680525"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0DB81B55" w14:textId="2FCCEFF2"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071AD8D5" w14:textId="77777777"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Klīniskie izmeklējumi</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2BFD2A1D" w14:textId="77777777"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Fēces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A455FFF" w14:textId="7EB5A2BA"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Apslēptās asinis</w:t>
            </w:r>
            <w:r w:rsidR="008479D3" w:rsidRPr="00623127">
              <w:rPr>
                <w:rFonts w:ascii="Times New Roman" w:eastAsia="Times New Roman" w:hAnsi="Times New Roman" w:cs="Times New Roman"/>
                <w:sz w:val="20"/>
                <w:szCs w:val="20"/>
                <w:lang w:eastAsia="lv-LV"/>
              </w:rPr>
              <w:t xml:space="preserve"> / fēču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42807BB9" w14:textId="77777777" w:rsidR="00F63A91" w:rsidRPr="00623127" w:rsidRDefault="00F63A91">
            <w:pPr>
              <w:spacing w:after="0" w:line="240" w:lineRule="auto"/>
              <w:jc w:val="center"/>
              <w:rPr>
                <w:rFonts w:ascii="Times New Roman" w:eastAsia="Times New Roman" w:hAnsi="Times New Roman" w:cs="Times New Roman"/>
                <w:sz w:val="20"/>
                <w:szCs w:val="20"/>
                <w:lang w:eastAsia="lv-LV"/>
              </w:rPr>
            </w:pPr>
            <w:r w:rsidRPr="00623127">
              <w:rPr>
                <w:rFonts w:ascii="Times New Roman" w:eastAsia="Times New Roman" w:hAnsi="Times New Roman" w:cs="Times New Roman"/>
                <w:sz w:val="20"/>
                <w:szCs w:val="20"/>
                <w:lang w:eastAsia="lv-LV"/>
              </w:rPr>
              <w:t>Indikatora strēmelītes raudze</w:t>
            </w:r>
          </w:p>
        </w:tc>
        <w:tc>
          <w:tcPr>
            <w:tcW w:w="2693" w:type="dxa"/>
            <w:tcBorders>
              <w:top w:val="single" w:sz="4" w:space="0" w:color="auto"/>
              <w:left w:val="single" w:sz="4" w:space="0" w:color="auto"/>
              <w:bottom w:val="single" w:sz="4" w:space="0" w:color="auto"/>
              <w:right w:val="single" w:sz="4" w:space="0" w:color="auto"/>
            </w:tcBorders>
            <w:noWrap/>
            <w:hideMark/>
          </w:tcPr>
          <w:p w14:paraId="561749FD" w14:textId="77777777"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en-GB"/>
              </w:rPr>
              <w:t>Mikoroskopija</w:t>
            </w:r>
          </w:p>
        </w:tc>
        <w:tc>
          <w:tcPr>
            <w:tcW w:w="1276" w:type="dxa"/>
            <w:tcBorders>
              <w:top w:val="single" w:sz="4" w:space="0" w:color="auto"/>
              <w:left w:val="single" w:sz="4" w:space="0" w:color="auto"/>
              <w:bottom w:val="single" w:sz="4" w:space="0" w:color="auto"/>
              <w:right w:val="nil"/>
            </w:tcBorders>
            <w:hideMark/>
          </w:tcPr>
          <w:p w14:paraId="567E4A52" w14:textId="77777777" w:rsidR="00F63A91" w:rsidRPr="00623127" w:rsidRDefault="00F63A91">
            <w:pPr>
              <w:spacing w:after="0" w:line="240" w:lineRule="auto"/>
              <w:jc w:val="center"/>
              <w:rPr>
                <w:rFonts w:ascii="Times New Roman" w:eastAsia="Times New Roman" w:hAnsi="Times New Roman" w:cs="Times New Roman"/>
                <w:sz w:val="20"/>
                <w:szCs w:val="20"/>
                <w:lang w:eastAsia="en-GB"/>
              </w:rPr>
            </w:pPr>
            <w:r w:rsidRPr="00623127">
              <w:rPr>
                <w:rFonts w:ascii="Times New Roman" w:eastAsia="Times New Roman" w:hAnsi="Times New Roman" w:cs="Times New Roman"/>
                <w:sz w:val="20"/>
                <w:szCs w:val="20"/>
                <w:lang w:eastAsia="lv-LV"/>
              </w:rPr>
              <w:t>MA-KL-04</w:t>
            </w:r>
          </w:p>
        </w:tc>
        <w:tc>
          <w:tcPr>
            <w:tcW w:w="709" w:type="dxa"/>
            <w:tcBorders>
              <w:top w:val="single" w:sz="4" w:space="0" w:color="auto"/>
              <w:left w:val="nil"/>
              <w:bottom w:val="single" w:sz="4" w:space="0" w:color="auto"/>
              <w:right w:val="single" w:sz="4" w:space="0" w:color="auto"/>
            </w:tcBorders>
            <w:noWrap/>
            <w:hideMark/>
          </w:tcPr>
          <w:p w14:paraId="45F61CB5" w14:textId="07DD3E65" w:rsidR="00F63A91" w:rsidRPr="00623127" w:rsidRDefault="00623127">
            <w:pPr>
              <w:spacing w:line="256" w:lineRule="auto"/>
              <w:jc w:val="center"/>
            </w:pPr>
            <w:r w:rsidRPr="00623127">
              <w:rPr>
                <w:rFonts w:ascii="Times New Roman" w:eastAsia="Times New Roman" w:hAnsi="Times New Roman" w:cs="Times New Roman"/>
                <w:sz w:val="20"/>
                <w:szCs w:val="20"/>
                <w:lang w:eastAsia="en-GB"/>
              </w:rPr>
              <w:t>2024</w:t>
            </w:r>
          </w:p>
        </w:tc>
        <w:tc>
          <w:tcPr>
            <w:tcW w:w="1138" w:type="dxa"/>
            <w:tcBorders>
              <w:top w:val="single" w:sz="4" w:space="0" w:color="auto"/>
              <w:left w:val="nil"/>
              <w:bottom w:val="single" w:sz="4" w:space="0" w:color="auto"/>
              <w:right w:val="single" w:sz="4" w:space="0" w:color="auto"/>
            </w:tcBorders>
          </w:tcPr>
          <w:p w14:paraId="641DED14" w14:textId="1E9A480A" w:rsidR="00F63A91" w:rsidRDefault="00E04CB5" w:rsidP="00F63A91">
            <w:pPr>
              <w:spacing w:line="256" w:lineRule="auto"/>
              <w:jc w:val="center"/>
            </w:pPr>
            <w:r w:rsidRPr="00623127">
              <w:rPr>
                <w:rFonts w:ascii="Times New Roman" w:eastAsia="Times New Roman" w:hAnsi="Times New Roman" w:cs="Times New Roman"/>
                <w:sz w:val="20"/>
                <w:szCs w:val="20"/>
                <w:lang w:eastAsia="en-GB"/>
              </w:rPr>
              <w:t>Aglonas iela 6, Rīga</w:t>
            </w:r>
          </w:p>
        </w:tc>
      </w:tr>
      <w:tr w:rsidR="00F63A91" w14:paraId="5EB3AECA" w14:textId="527CC544"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6AFD3B9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Klīniskie izmeklējumi</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FE49E3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Fēces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095CBCA" w14:textId="05D1A4E8"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Helmintu oliņas</w:t>
            </w:r>
            <w:r w:rsidR="00667EDB">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DB7E63E"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Biezā uztriepe Kato metode</w:t>
            </w:r>
          </w:p>
        </w:tc>
        <w:tc>
          <w:tcPr>
            <w:tcW w:w="2693" w:type="dxa"/>
            <w:tcBorders>
              <w:top w:val="single" w:sz="4" w:space="0" w:color="auto"/>
              <w:left w:val="single" w:sz="4" w:space="0" w:color="auto"/>
              <w:bottom w:val="single" w:sz="4" w:space="0" w:color="auto"/>
              <w:right w:val="single" w:sz="4" w:space="0" w:color="auto"/>
            </w:tcBorders>
            <w:noWrap/>
            <w:hideMark/>
          </w:tcPr>
          <w:p w14:paraId="3308948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Mikoroskopija</w:t>
            </w:r>
          </w:p>
        </w:tc>
        <w:tc>
          <w:tcPr>
            <w:tcW w:w="1276" w:type="dxa"/>
            <w:tcBorders>
              <w:top w:val="single" w:sz="4" w:space="0" w:color="auto"/>
              <w:left w:val="single" w:sz="4" w:space="0" w:color="auto"/>
              <w:bottom w:val="single" w:sz="4" w:space="0" w:color="auto"/>
              <w:right w:val="nil"/>
            </w:tcBorders>
            <w:hideMark/>
          </w:tcPr>
          <w:p w14:paraId="6B375EE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MA-KL-07</w:t>
            </w:r>
          </w:p>
        </w:tc>
        <w:tc>
          <w:tcPr>
            <w:tcW w:w="709" w:type="dxa"/>
            <w:tcBorders>
              <w:top w:val="single" w:sz="4" w:space="0" w:color="auto"/>
              <w:left w:val="nil"/>
              <w:bottom w:val="single" w:sz="4" w:space="0" w:color="auto"/>
              <w:right w:val="single" w:sz="4" w:space="0" w:color="auto"/>
            </w:tcBorders>
            <w:noWrap/>
            <w:hideMark/>
          </w:tcPr>
          <w:p w14:paraId="4641A069"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7A89387" w14:textId="1FCA7B2E"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4462AB51" w14:textId="576A11B3"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2E4562A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Klīniskie izmeklējumi</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6E5C63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Uztriepe no urogenitālā trakta</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7F2960F" w14:textId="72BE33AF"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STS un citu elementu identifikācija</w:t>
            </w:r>
            <w:r w:rsidR="00667EDB">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20738203"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Krāsota preparāta mikroskopija</w:t>
            </w:r>
          </w:p>
        </w:tc>
        <w:tc>
          <w:tcPr>
            <w:tcW w:w="2693" w:type="dxa"/>
            <w:tcBorders>
              <w:top w:val="single" w:sz="4" w:space="0" w:color="auto"/>
              <w:left w:val="single" w:sz="4" w:space="0" w:color="auto"/>
              <w:bottom w:val="single" w:sz="4" w:space="0" w:color="auto"/>
              <w:right w:val="single" w:sz="4" w:space="0" w:color="auto"/>
            </w:tcBorders>
            <w:noWrap/>
            <w:hideMark/>
          </w:tcPr>
          <w:p w14:paraId="0A4F6849"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Mikoroskopija</w:t>
            </w:r>
          </w:p>
        </w:tc>
        <w:tc>
          <w:tcPr>
            <w:tcW w:w="1276" w:type="dxa"/>
            <w:tcBorders>
              <w:top w:val="single" w:sz="4" w:space="0" w:color="auto"/>
              <w:left w:val="single" w:sz="4" w:space="0" w:color="auto"/>
              <w:bottom w:val="single" w:sz="4" w:space="0" w:color="auto"/>
              <w:right w:val="nil"/>
            </w:tcBorders>
            <w:hideMark/>
          </w:tcPr>
          <w:p w14:paraId="23607F0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MA-KL-09</w:t>
            </w:r>
          </w:p>
        </w:tc>
        <w:tc>
          <w:tcPr>
            <w:tcW w:w="709" w:type="dxa"/>
            <w:tcBorders>
              <w:top w:val="single" w:sz="4" w:space="0" w:color="auto"/>
              <w:left w:val="nil"/>
              <w:bottom w:val="single" w:sz="4" w:space="0" w:color="auto"/>
              <w:right w:val="single" w:sz="4" w:space="0" w:color="auto"/>
            </w:tcBorders>
            <w:noWrap/>
            <w:hideMark/>
          </w:tcPr>
          <w:p w14:paraId="47F6067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B35D84C" w14:textId="35E45B7E"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330CF2FD" w14:textId="1CB6327F"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1853231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Mikrobioloģija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4875C29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Fēces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68B79650" w14:textId="39EDCC2A"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Shigella, Salmonella izdalīšana un identifikācija</w:t>
            </w:r>
            <w:r w:rsidR="00667EDB">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60E6B61"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Klīniskā materiāla uzsēšana uz Shigella, Salmonella un identifikācija ar konvenciālām metodēm</w:t>
            </w:r>
          </w:p>
        </w:tc>
        <w:tc>
          <w:tcPr>
            <w:tcW w:w="2693" w:type="dxa"/>
            <w:tcBorders>
              <w:top w:val="single" w:sz="4" w:space="0" w:color="auto"/>
              <w:left w:val="single" w:sz="4" w:space="0" w:color="auto"/>
              <w:bottom w:val="single" w:sz="4" w:space="0" w:color="auto"/>
              <w:right w:val="single" w:sz="4" w:space="0" w:color="auto"/>
            </w:tcBorders>
            <w:noWrap/>
            <w:hideMark/>
          </w:tcPr>
          <w:p w14:paraId="523A4CCB"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Mikoroskopija</w:t>
            </w:r>
          </w:p>
        </w:tc>
        <w:tc>
          <w:tcPr>
            <w:tcW w:w="1276" w:type="dxa"/>
            <w:tcBorders>
              <w:top w:val="single" w:sz="4" w:space="0" w:color="auto"/>
              <w:left w:val="single" w:sz="4" w:space="0" w:color="auto"/>
              <w:bottom w:val="single" w:sz="4" w:space="0" w:color="auto"/>
              <w:right w:val="nil"/>
            </w:tcBorders>
            <w:hideMark/>
          </w:tcPr>
          <w:p w14:paraId="21A0D87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MA-MI-01</w:t>
            </w:r>
          </w:p>
        </w:tc>
        <w:tc>
          <w:tcPr>
            <w:tcW w:w="709" w:type="dxa"/>
            <w:tcBorders>
              <w:top w:val="single" w:sz="4" w:space="0" w:color="auto"/>
              <w:left w:val="nil"/>
              <w:bottom w:val="single" w:sz="4" w:space="0" w:color="auto"/>
              <w:right w:val="single" w:sz="4" w:space="0" w:color="auto"/>
            </w:tcBorders>
            <w:noWrap/>
            <w:hideMark/>
          </w:tcPr>
          <w:p w14:paraId="329C58F1"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4BBEBC2" w14:textId="1496CB11"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5A58C89C" w14:textId="2A6641AF"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12D29AC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Mikrobioloģija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489312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Uztriepe no maksts, rectum</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0E2F124A" w14:textId="31D12B46"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B grupas beta hemolītiska streptokoka noteikšana grūtniecēm</w:t>
            </w:r>
            <w:r w:rsidR="00667EDB">
              <w:rPr>
                <w:rFonts w:ascii="Times New Roman" w:eastAsia="Times New Roman" w:hAnsi="Times New Roman" w:cs="Times New Roman"/>
                <w:sz w:val="20"/>
                <w:szCs w:val="20"/>
                <w:lang w:eastAsia="lv-LV"/>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EDD5D0D"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Klīniskā materiāla uzsēšana uz mākslīgām barotnēm un mikroorganismu kultūru izdalīšana un identifikācija</w:t>
            </w:r>
          </w:p>
        </w:tc>
        <w:tc>
          <w:tcPr>
            <w:tcW w:w="2693" w:type="dxa"/>
            <w:tcBorders>
              <w:top w:val="single" w:sz="4" w:space="0" w:color="auto"/>
              <w:left w:val="single" w:sz="4" w:space="0" w:color="auto"/>
              <w:bottom w:val="single" w:sz="4" w:space="0" w:color="auto"/>
              <w:right w:val="single" w:sz="4" w:space="0" w:color="auto"/>
            </w:tcBorders>
            <w:noWrap/>
            <w:hideMark/>
          </w:tcPr>
          <w:p w14:paraId="4D47901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Mikoroskopija</w:t>
            </w:r>
          </w:p>
        </w:tc>
        <w:tc>
          <w:tcPr>
            <w:tcW w:w="1276" w:type="dxa"/>
            <w:tcBorders>
              <w:top w:val="single" w:sz="4" w:space="0" w:color="auto"/>
              <w:left w:val="single" w:sz="4" w:space="0" w:color="auto"/>
              <w:bottom w:val="single" w:sz="4" w:space="0" w:color="auto"/>
              <w:right w:val="nil"/>
            </w:tcBorders>
            <w:hideMark/>
          </w:tcPr>
          <w:p w14:paraId="4D6FB06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MA-MI-02</w:t>
            </w:r>
          </w:p>
        </w:tc>
        <w:tc>
          <w:tcPr>
            <w:tcW w:w="709" w:type="dxa"/>
            <w:tcBorders>
              <w:top w:val="single" w:sz="4" w:space="0" w:color="auto"/>
              <w:left w:val="nil"/>
              <w:bottom w:val="single" w:sz="4" w:space="0" w:color="auto"/>
              <w:right w:val="single" w:sz="4" w:space="0" w:color="auto"/>
            </w:tcBorders>
            <w:noWrap/>
            <w:hideMark/>
          </w:tcPr>
          <w:p w14:paraId="50D018EB"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FF2913F" w14:textId="77F8F9EE"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648890DF" w14:textId="1FE78934"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1B14EF5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Citoloģija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D2E172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Uztriepe no dzemdes kakla, piena dziedzera izdalījumi, dzemdes dobuma aspirāts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3C3AD809" w14:textId="7EDAA116"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Šūnu citoloģiskā analīze</w:t>
            </w:r>
            <w:r w:rsidR="00667EDB">
              <w:rPr>
                <w:rFonts w:ascii="Times New Roman" w:eastAsia="Times New Roman" w:hAnsi="Times New Roman" w:cs="Times New Roman"/>
                <w:sz w:val="20"/>
                <w:szCs w:val="20"/>
                <w:lang w:eastAsia="lv-LV"/>
              </w:rPr>
              <w:t>/ citoloģija</w:t>
            </w:r>
            <w:r w:rsidR="008479D3">
              <w:rPr>
                <w:rFonts w:ascii="Times New Roman" w:eastAsia="Times New Roman" w:hAnsi="Times New Roman" w:cs="Times New Roman"/>
                <w:sz w:val="20"/>
                <w:szCs w:val="20"/>
                <w:lang w:eastAsia="lv-LV"/>
              </w:rPr>
              <w:t>s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387E92D5"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Pēc Leišmana - Nohtas metodes krāsota preparāta kombinēta mikroskopija</w:t>
            </w:r>
          </w:p>
        </w:tc>
        <w:tc>
          <w:tcPr>
            <w:tcW w:w="2693" w:type="dxa"/>
            <w:tcBorders>
              <w:top w:val="single" w:sz="4" w:space="0" w:color="auto"/>
              <w:left w:val="single" w:sz="4" w:space="0" w:color="auto"/>
              <w:bottom w:val="single" w:sz="4" w:space="0" w:color="auto"/>
              <w:right w:val="single" w:sz="4" w:space="0" w:color="auto"/>
            </w:tcBorders>
            <w:noWrap/>
            <w:hideMark/>
          </w:tcPr>
          <w:p w14:paraId="6AD3CCB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Mikoroskopija</w:t>
            </w:r>
          </w:p>
        </w:tc>
        <w:tc>
          <w:tcPr>
            <w:tcW w:w="1276" w:type="dxa"/>
            <w:tcBorders>
              <w:top w:val="single" w:sz="4" w:space="0" w:color="auto"/>
              <w:left w:val="single" w:sz="4" w:space="0" w:color="auto"/>
              <w:bottom w:val="single" w:sz="4" w:space="0" w:color="auto"/>
              <w:right w:val="nil"/>
            </w:tcBorders>
            <w:hideMark/>
          </w:tcPr>
          <w:p w14:paraId="5A628D4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MA-CI-01</w:t>
            </w:r>
          </w:p>
        </w:tc>
        <w:tc>
          <w:tcPr>
            <w:tcW w:w="709" w:type="dxa"/>
            <w:tcBorders>
              <w:top w:val="single" w:sz="4" w:space="0" w:color="auto"/>
              <w:left w:val="nil"/>
              <w:bottom w:val="single" w:sz="4" w:space="0" w:color="auto"/>
              <w:right w:val="single" w:sz="4" w:space="0" w:color="auto"/>
            </w:tcBorders>
            <w:noWrap/>
            <w:hideMark/>
          </w:tcPr>
          <w:p w14:paraId="11D2F187"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1087577D" w14:textId="2599067D"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7BC73F30" w14:textId="1737D74B"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662AAA2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Citoloģija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DCD9C2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Materiāls no dzemdes kakla</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3EBD6FD" w14:textId="7A469215"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Šūnu citoloģiskā analīze</w:t>
            </w:r>
            <w:r w:rsidR="00667EDB">
              <w:rPr>
                <w:rFonts w:ascii="Times New Roman" w:eastAsia="Times New Roman" w:hAnsi="Times New Roman" w:cs="Times New Roman"/>
                <w:sz w:val="20"/>
                <w:szCs w:val="20"/>
                <w:lang w:eastAsia="lv-LV"/>
              </w:rPr>
              <w:t>/ citoloģija</w:t>
            </w:r>
            <w:r w:rsidR="008479D3">
              <w:rPr>
                <w:rFonts w:ascii="Times New Roman" w:eastAsia="Times New Roman" w:hAnsi="Times New Roman" w:cs="Times New Roman"/>
                <w:sz w:val="20"/>
                <w:szCs w:val="20"/>
                <w:lang w:eastAsia="lv-LV"/>
              </w:rPr>
              <w:t>s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29A36D72"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Šķidruma citoloģijas PAP tests</w:t>
            </w:r>
          </w:p>
        </w:tc>
        <w:tc>
          <w:tcPr>
            <w:tcW w:w="2693" w:type="dxa"/>
            <w:tcBorders>
              <w:top w:val="single" w:sz="4" w:space="0" w:color="auto"/>
              <w:left w:val="single" w:sz="4" w:space="0" w:color="auto"/>
              <w:bottom w:val="single" w:sz="4" w:space="0" w:color="auto"/>
              <w:right w:val="single" w:sz="4" w:space="0" w:color="auto"/>
            </w:tcBorders>
            <w:noWrap/>
            <w:hideMark/>
          </w:tcPr>
          <w:p w14:paraId="7DAA7777"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Mikoroskopija</w:t>
            </w:r>
          </w:p>
        </w:tc>
        <w:tc>
          <w:tcPr>
            <w:tcW w:w="1276" w:type="dxa"/>
            <w:tcBorders>
              <w:top w:val="single" w:sz="4" w:space="0" w:color="auto"/>
              <w:left w:val="single" w:sz="4" w:space="0" w:color="auto"/>
              <w:bottom w:val="single" w:sz="4" w:space="0" w:color="auto"/>
              <w:right w:val="nil"/>
            </w:tcBorders>
            <w:hideMark/>
          </w:tcPr>
          <w:p w14:paraId="0FB61442"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MA-CI-02</w:t>
            </w:r>
          </w:p>
        </w:tc>
        <w:tc>
          <w:tcPr>
            <w:tcW w:w="709" w:type="dxa"/>
            <w:tcBorders>
              <w:top w:val="single" w:sz="4" w:space="0" w:color="auto"/>
              <w:left w:val="nil"/>
              <w:bottom w:val="single" w:sz="4" w:space="0" w:color="auto"/>
              <w:right w:val="single" w:sz="4" w:space="0" w:color="auto"/>
            </w:tcBorders>
            <w:noWrap/>
            <w:hideMark/>
          </w:tcPr>
          <w:p w14:paraId="5733DD8D"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44B049A" w14:textId="7A9AB9F4"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5024C9FC" w14:textId="163CD72A"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25D013E4"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Histopatoloģija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3A97EA9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Formalīnā fiksēti audi</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110929A" w14:textId="5FA8E95B"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Histoloģiskā aina</w:t>
            </w:r>
            <w:r w:rsidR="00667EDB">
              <w:rPr>
                <w:rFonts w:ascii="Times New Roman" w:eastAsia="Times New Roman" w:hAnsi="Times New Roman" w:cs="Times New Roman"/>
                <w:sz w:val="20"/>
                <w:szCs w:val="20"/>
                <w:lang w:eastAsia="lv-LV"/>
              </w:rPr>
              <w:t>/histoloģija</w:t>
            </w:r>
            <w:r w:rsidR="008479D3">
              <w:rPr>
                <w:rFonts w:ascii="Times New Roman" w:eastAsia="Times New Roman" w:hAnsi="Times New Roman" w:cs="Times New Roman"/>
                <w:sz w:val="20"/>
                <w:szCs w:val="20"/>
                <w:lang w:eastAsia="lv-LV"/>
              </w:rPr>
              <w:t>s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23D50AAB"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Ar formalīnu fiksētu audu, speciāli apstrādātu, uzklātu uz priekšmetstikliņa, </w:t>
            </w:r>
            <w:r>
              <w:rPr>
                <w:rFonts w:ascii="Times New Roman" w:eastAsia="Times New Roman" w:hAnsi="Times New Roman" w:cs="Times New Roman"/>
                <w:sz w:val="20"/>
                <w:szCs w:val="20"/>
                <w:lang w:eastAsia="lv-LV"/>
              </w:rPr>
              <w:lastRenderedPageBreak/>
              <w:t>krāsotu ar hemotaksilīnu un eozīnu, gaismas mikroskopīja</w:t>
            </w:r>
          </w:p>
        </w:tc>
        <w:tc>
          <w:tcPr>
            <w:tcW w:w="2693" w:type="dxa"/>
            <w:tcBorders>
              <w:top w:val="single" w:sz="4" w:space="0" w:color="auto"/>
              <w:left w:val="single" w:sz="4" w:space="0" w:color="auto"/>
              <w:bottom w:val="single" w:sz="4" w:space="0" w:color="auto"/>
              <w:right w:val="single" w:sz="4" w:space="0" w:color="auto"/>
            </w:tcBorders>
            <w:noWrap/>
            <w:hideMark/>
          </w:tcPr>
          <w:p w14:paraId="3F070B2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lastRenderedPageBreak/>
              <w:t>Mikoroskopija</w:t>
            </w:r>
          </w:p>
        </w:tc>
        <w:tc>
          <w:tcPr>
            <w:tcW w:w="1276" w:type="dxa"/>
            <w:tcBorders>
              <w:top w:val="single" w:sz="4" w:space="0" w:color="auto"/>
              <w:left w:val="single" w:sz="4" w:space="0" w:color="auto"/>
              <w:bottom w:val="single" w:sz="4" w:space="0" w:color="auto"/>
              <w:right w:val="nil"/>
            </w:tcBorders>
            <w:hideMark/>
          </w:tcPr>
          <w:p w14:paraId="0C449B0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MA-HI-01</w:t>
            </w:r>
          </w:p>
        </w:tc>
        <w:tc>
          <w:tcPr>
            <w:tcW w:w="709" w:type="dxa"/>
            <w:tcBorders>
              <w:top w:val="single" w:sz="4" w:space="0" w:color="auto"/>
              <w:left w:val="nil"/>
              <w:bottom w:val="single" w:sz="4" w:space="0" w:color="auto"/>
              <w:right w:val="single" w:sz="4" w:space="0" w:color="auto"/>
            </w:tcBorders>
            <w:noWrap/>
            <w:hideMark/>
          </w:tcPr>
          <w:p w14:paraId="3EFB7784"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7172EA4" w14:textId="1CDCCFF6"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640298D6" w14:textId="75DFC2F2"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2E65A9E1"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Histopatoloģija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0D32F4B5"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Formalīnā fiksēta kuņģa gļotāda</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76E280AB" w14:textId="0C7D9C54"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H.Pylori</w:t>
            </w:r>
            <w:r w:rsidR="00667EDB">
              <w:rPr>
                <w:rFonts w:ascii="Times New Roman" w:hAnsi="Times New Roman" w:cs="Times New Roman"/>
                <w:color w:val="000000"/>
                <w:sz w:val="20"/>
                <w:szCs w:val="20"/>
              </w:rPr>
              <w:t>/ histoloģija</w:t>
            </w:r>
            <w:r w:rsidR="008479D3">
              <w:rPr>
                <w:rFonts w:ascii="Times New Roman" w:hAnsi="Times New Roman" w:cs="Times New Roman"/>
                <w:color w:val="000000"/>
                <w:sz w:val="20"/>
                <w:szCs w:val="20"/>
              </w:rPr>
              <w:t>s izmeklējumi</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6A6F13CF"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Ar formalīnu fiksētu audu, speciāli apstrādātu, uzklātu uz priekšmetstikliņa, krāsotu ar Romanovska Gimza metodi, gaismas mikroskopīja</w:t>
            </w:r>
          </w:p>
        </w:tc>
        <w:tc>
          <w:tcPr>
            <w:tcW w:w="2693" w:type="dxa"/>
            <w:tcBorders>
              <w:top w:val="single" w:sz="4" w:space="0" w:color="auto"/>
              <w:left w:val="single" w:sz="4" w:space="0" w:color="auto"/>
              <w:bottom w:val="single" w:sz="4" w:space="0" w:color="auto"/>
              <w:right w:val="single" w:sz="4" w:space="0" w:color="auto"/>
            </w:tcBorders>
            <w:noWrap/>
            <w:hideMark/>
          </w:tcPr>
          <w:p w14:paraId="4257D76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Mikoroskopija</w:t>
            </w:r>
          </w:p>
        </w:tc>
        <w:tc>
          <w:tcPr>
            <w:tcW w:w="1276" w:type="dxa"/>
            <w:tcBorders>
              <w:top w:val="single" w:sz="4" w:space="0" w:color="auto"/>
              <w:left w:val="single" w:sz="4" w:space="0" w:color="auto"/>
              <w:bottom w:val="single" w:sz="4" w:space="0" w:color="auto"/>
              <w:right w:val="nil"/>
            </w:tcBorders>
            <w:hideMark/>
          </w:tcPr>
          <w:p w14:paraId="3EF0214D"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MA-HI-02</w:t>
            </w:r>
          </w:p>
        </w:tc>
        <w:tc>
          <w:tcPr>
            <w:tcW w:w="709" w:type="dxa"/>
            <w:tcBorders>
              <w:top w:val="single" w:sz="4" w:space="0" w:color="auto"/>
              <w:left w:val="nil"/>
              <w:bottom w:val="single" w:sz="4" w:space="0" w:color="auto"/>
              <w:right w:val="single" w:sz="4" w:space="0" w:color="auto"/>
            </w:tcBorders>
            <w:noWrap/>
            <w:hideMark/>
          </w:tcPr>
          <w:p w14:paraId="1D3A635D"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2446B6B3" w14:textId="5E22CFD4"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7BDD19C5" w14:textId="3D501F0A"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52AE3078"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hAnsi="Times New Roman" w:cs="Times New Roman"/>
                <w:sz w:val="20"/>
                <w:szCs w:val="20"/>
              </w:rPr>
              <w:t>Molekulārā bioloģija</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7F86468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hAnsi="Times New Roman" w:cs="Times New Roman"/>
                <w:sz w:val="20"/>
                <w:szCs w:val="20"/>
              </w:rPr>
              <w:t>Nazofaringeālā orofaringeālā uztriepe</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5D4DA30E" w14:textId="3A18B0A4"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SARS-COV-2 (COVID-19 ) RNS noteikšana</w:t>
            </w:r>
            <w:r w:rsidR="00667EDB">
              <w:rPr>
                <w:rFonts w:ascii="Times New Roman" w:hAnsi="Times New Roman" w:cs="Times New Roman"/>
                <w:color w:val="000000"/>
                <w:sz w:val="20"/>
                <w:szCs w:val="20"/>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06753877"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Reālā laika PĶR</w:t>
            </w:r>
          </w:p>
        </w:tc>
        <w:tc>
          <w:tcPr>
            <w:tcW w:w="2693" w:type="dxa"/>
            <w:tcBorders>
              <w:top w:val="single" w:sz="4" w:space="0" w:color="auto"/>
              <w:left w:val="single" w:sz="4" w:space="0" w:color="auto"/>
              <w:bottom w:val="single" w:sz="4" w:space="0" w:color="auto"/>
              <w:right w:val="single" w:sz="4" w:space="0" w:color="auto"/>
            </w:tcBorders>
            <w:noWrap/>
            <w:hideMark/>
          </w:tcPr>
          <w:p w14:paraId="5A03E1A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Quagen sistēma</w:t>
            </w:r>
          </w:p>
        </w:tc>
        <w:tc>
          <w:tcPr>
            <w:tcW w:w="1276" w:type="dxa"/>
            <w:tcBorders>
              <w:top w:val="single" w:sz="4" w:space="0" w:color="auto"/>
              <w:left w:val="single" w:sz="4" w:space="0" w:color="auto"/>
              <w:bottom w:val="single" w:sz="4" w:space="0" w:color="auto"/>
              <w:right w:val="nil"/>
            </w:tcBorders>
            <w:hideMark/>
          </w:tcPr>
          <w:p w14:paraId="61F5AFBE"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MA-MO-01</w:t>
            </w:r>
          </w:p>
        </w:tc>
        <w:tc>
          <w:tcPr>
            <w:tcW w:w="709" w:type="dxa"/>
            <w:tcBorders>
              <w:top w:val="single" w:sz="4" w:space="0" w:color="auto"/>
              <w:left w:val="nil"/>
              <w:bottom w:val="single" w:sz="4" w:space="0" w:color="auto"/>
              <w:right w:val="single" w:sz="4" w:space="0" w:color="auto"/>
            </w:tcBorders>
            <w:noWrap/>
            <w:hideMark/>
          </w:tcPr>
          <w:p w14:paraId="2963FC91"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45C3A9E2" w14:textId="788BF272"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692D108A" w14:textId="4D1B756D"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6C32854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hAnsi="Times New Roman" w:cs="Times New Roman"/>
                <w:sz w:val="20"/>
                <w:szCs w:val="20"/>
              </w:rPr>
              <w:t>Molekulārā bioloģija</w:t>
            </w:r>
          </w:p>
        </w:tc>
        <w:tc>
          <w:tcPr>
            <w:tcW w:w="1709" w:type="dxa"/>
            <w:tcBorders>
              <w:top w:val="single" w:sz="4" w:space="0" w:color="auto"/>
              <w:left w:val="single" w:sz="4" w:space="0" w:color="auto"/>
              <w:bottom w:val="single" w:sz="4" w:space="0" w:color="auto"/>
              <w:right w:val="single" w:sz="4" w:space="0" w:color="auto"/>
            </w:tcBorders>
            <w:noWrap/>
            <w:hideMark/>
          </w:tcPr>
          <w:p w14:paraId="692F4E5A" w14:textId="77777777" w:rsidR="00F63A91" w:rsidRDefault="00F63A91">
            <w:pPr>
              <w:spacing w:line="25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Uroģenitālā trakta materiāls</w:t>
            </w:r>
          </w:p>
        </w:tc>
        <w:tc>
          <w:tcPr>
            <w:tcW w:w="3543" w:type="dxa"/>
            <w:tcBorders>
              <w:top w:val="single" w:sz="4" w:space="0" w:color="auto"/>
              <w:left w:val="single" w:sz="4" w:space="0" w:color="auto"/>
              <w:bottom w:val="single" w:sz="4" w:space="0" w:color="auto"/>
              <w:right w:val="single" w:sz="4" w:space="0" w:color="auto"/>
            </w:tcBorders>
            <w:noWrap/>
            <w:hideMark/>
          </w:tcPr>
          <w:p w14:paraId="56DDCC01" w14:textId="0FC2AAA2" w:rsidR="00F63A91" w:rsidRDefault="00F63A91">
            <w:pPr>
              <w:spacing w:line="25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Cilvēka papilomas vīrusu (HPV) specifiskās DNS noteikšana un paveidu tipizēšana</w:t>
            </w:r>
            <w:r w:rsidR="00667EDB">
              <w:rPr>
                <w:rFonts w:ascii="Times New Roman" w:hAnsi="Times New Roman" w:cs="Times New Roman"/>
                <w:color w:val="000000"/>
                <w:sz w:val="20"/>
                <w:szCs w:val="20"/>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15E81F21"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Reālā laika PĶR</w:t>
            </w:r>
          </w:p>
        </w:tc>
        <w:tc>
          <w:tcPr>
            <w:tcW w:w="2693" w:type="dxa"/>
            <w:tcBorders>
              <w:top w:val="single" w:sz="4" w:space="0" w:color="auto"/>
              <w:left w:val="single" w:sz="4" w:space="0" w:color="auto"/>
              <w:bottom w:val="single" w:sz="4" w:space="0" w:color="auto"/>
              <w:right w:val="single" w:sz="4" w:space="0" w:color="auto"/>
            </w:tcBorders>
            <w:noWrap/>
            <w:hideMark/>
          </w:tcPr>
          <w:p w14:paraId="04FEE386"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Quagen sistēma</w:t>
            </w:r>
          </w:p>
        </w:tc>
        <w:tc>
          <w:tcPr>
            <w:tcW w:w="1276" w:type="dxa"/>
            <w:tcBorders>
              <w:top w:val="single" w:sz="4" w:space="0" w:color="auto"/>
              <w:left w:val="single" w:sz="4" w:space="0" w:color="auto"/>
              <w:bottom w:val="single" w:sz="4" w:space="0" w:color="auto"/>
              <w:right w:val="nil"/>
            </w:tcBorders>
            <w:hideMark/>
          </w:tcPr>
          <w:p w14:paraId="416B377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MA-MO-02</w:t>
            </w:r>
          </w:p>
        </w:tc>
        <w:tc>
          <w:tcPr>
            <w:tcW w:w="709" w:type="dxa"/>
            <w:tcBorders>
              <w:top w:val="single" w:sz="4" w:space="0" w:color="auto"/>
              <w:left w:val="nil"/>
              <w:bottom w:val="single" w:sz="4" w:space="0" w:color="auto"/>
              <w:right w:val="single" w:sz="4" w:space="0" w:color="auto"/>
            </w:tcBorders>
            <w:noWrap/>
            <w:hideMark/>
          </w:tcPr>
          <w:p w14:paraId="493AA086"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3174BB74" w14:textId="2BE0F7FA"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r w:rsidR="00F63A91" w14:paraId="46CB1211" w14:textId="46D0D7CF" w:rsidTr="00E04CB5">
        <w:trPr>
          <w:trHeight w:val="255"/>
        </w:trPr>
        <w:tc>
          <w:tcPr>
            <w:tcW w:w="1807" w:type="dxa"/>
            <w:tcBorders>
              <w:top w:val="single" w:sz="4" w:space="0" w:color="auto"/>
              <w:left w:val="single" w:sz="4" w:space="0" w:color="auto"/>
              <w:bottom w:val="single" w:sz="4" w:space="0" w:color="auto"/>
              <w:right w:val="single" w:sz="4" w:space="0" w:color="auto"/>
            </w:tcBorders>
            <w:noWrap/>
            <w:hideMark/>
          </w:tcPr>
          <w:p w14:paraId="00E07280"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hAnsi="Times New Roman" w:cs="Times New Roman"/>
                <w:sz w:val="20"/>
                <w:szCs w:val="20"/>
              </w:rPr>
              <w:t>Molekulārā bioloģija</w:t>
            </w:r>
          </w:p>
        </w:tc>
        <w:tc>
          <w:tcPr>
            <w:tcW w:w="1709" w:type="dxa"/>
            <w:tcBorders>
              <w:top w:val="single" w:sz="4" w:space="0" w:color="auto"/>
              <w:left w:val="single" w:sz="4" w:space="0" w:color="auto"/>
              <w:bottom w:val="single" w:sz="4" w:space="0" w:color="auto"/>
              <w:right w:val="single" w:sz="4" w:space="0" w:color="auto"/>
            </w:tcBorders>
            <w:noWrap/>
            <w:hideMark/>
          </w:tcPr>
          <w:p w14:paraId="3D954F59" w14:textId="77777777" w:rsidR="00F63A91" w:rsidRDefault="00F63A91">
            <w:pPr>
              <w:spacing w:line="25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Uroģenitālā trakta materiāls</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2411E1AD" w14:textId="7C5A1F22" w:rsidR="00F63A91" w:rsidRDefault="00F63A91">
            <w:pPr>
              <w:spacing w:line="25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Seksuāli transmisīvo slimību (Neisseria gonorrheae, Chlamydia trachomatis, Mycoplasma genitalium, Trichomonas vaginalis, Ureaplasma urealyticum, Ureaplasma parvum un/vai Mycoplasma hominis) noteikšana</w:t>
            </w:r>
            <w:r w:rsidR="00667EDB">
              <w:rPr>
                <w:rFonts w:ascii="Times New Roman" w:hAnsi="Times New Roman" w:cs="Times New Roman"/>
                <w:color w:val="000000"/>
                <w:sz w:val="20"/>
                <w:szCs w:val="20"/>
              </w:rPr>
              <w:t>/ infekcijas</w:t>
            </w:r>
          </w:p>
        </w:tc>
        <w:tc>
          <w:tcPr>
            <w:tcW w:w="2273" w:type="dxa"/>
            <w:tcBorders>
              <w:top w:val="single" w:sz="4" w:space="0" w:color="auto"/>
              <w:left w:val="single" w:sz="4" w:space="0" w:color="auto"/>
              <w:bottom w:val="single" w:sz="4" w:space="0" w:color="auto"/>
              <w:right w:val="single" w:sz="4" w:space="0" w:color="auto"/>
            </w:tcBorders>
            <w:noWrap/>
            <w:vAlign w:val="center"/>
            <w:hideMark/>
          </w:tcPr>
          <w:p w14:paraId="5D0B6EB5" w14:textId="77777777" w:rsidR="00F63A91" w:rsidRDefault="00F63A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Reālā laika PĶR</w:t>
            </w:r>
          </w:p>
        </w:tc>
        <w:tc>
          <w:tcPr>
            <w:tcW w:w="2693" w:type="dxa"/>
            <w:tcBorders>
              <w:top w:val="single" w:sz="4" w:space="0" w:color="auto"/>
              <w:left w:val="single" w:sz="4" w:space="0" w:color="auto"/>
              <w:bottom w:val="single" w:sz="4" w:space="0" w:color="auto"/>
              <w:right w:val="single" w:sz="4" w:space="0" w:color="auto"/>
            </w:tcBorders>
            <w:noWrap/>
            <w:hideMark/>
          </w:tcPr>
          <w:p w14:paraId="1AA2ECD3"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Quagen sistēma</w:t>
            </w:r>
          </w:p>
        </w:tc>
        <w:tc>
          <w:tcPr>
            <w:tcW w:w="1276" w:type="dxa"/>
            <w:tcBorders>
              <w:top w:val="single" w:sz="4" w:space="0" w:color="auto"/>
              <w:left w:val="single" w:sz="4" w:space="0" w:color="auto"/>
              <w:bottom w:val="single" w:sz="4" w:space="0" w:color="auto"/>
              <w:right w:val="nil"/>
            </w:tcBorders>
            <w:hideMark/>
          </w:tcPr>
          <w:p w14:paraId="776410AC" w14:textId="77777777" w:rsidR="00F63A91" w:rsidRDefault="00F63A9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lv-LV"/>
              </w:rPr>
              <w:t>MA-MO-03</w:t>
            </w:r>
          </w:p>
        </w:tc>
        <w:tc>
          <w:tcPr>
            <w:tcW w:w="709" w:type="dxa"/>
            <w:tcBorders>
              <w:top w:val="single" w:sz="4" w:space="0" w:color="auto"/>
              <w:left w:val="nil"/>
              <w:bottom w:val="single" w:sz="4" w:space="0" w:color="auto"/>
              <w:right w:val="single" w:sz="4" w:space="0" w:color="auto"/>
            </w:tcBorders>
            <w:noWrap/>
            <w:hideMark/>
          </w:tcPr>
          <w:p w14:paraId="54E09543" w14:textId="77777777" w:rsidR="00F63A91" w:rsidRDefault="00F63A91">
            <w:pPr>
              <w:spacing w:line="256" w:lineRule="auto"/>
              <w:jc w:val="center"/>
            </w:pPr>
            <w:r>
              <w:rPr>
                <w:rFonts w:ascii="Times New Roman" w:eastAsia="Times New Roman" w:hAnsi="Times New Roman" w:cs="Times New Roman"/>
                <w:sz w:val="20"/>
                <w:szCs w:val="20"/>
                <w:lang w:eastAsia="en-GB"/>
              </w:rPr>
              <w:t>2022</w:t>
            </w:r>
          </w:p>
        </w:tc>
        <w:tc>
          <w:tcPr>
            <w:tcW w:w="1138" w:type="dxa"/>
            <w:tcBorders>
              <w:top w:val="single" w:sz="4" w:space="0" w:color="auto"/>
              <w:left w:val="nil"/>
              <w:bottom w:val="single" w:sz="4" w:space="0" w:color="auto"/>
              <w:right w:val="single" w:sz="4" w:space="0" w:color="auto"/>
            </w:tcBorders>
          </w:tcPr>
          <w:p w14:paraId="54F403C7" w14:textId="326649DC" w:rsidR="00F63A91" w:rsidRDefault="00E04CB5" w:rsidP="00F63A91">
            <w:pPr>
              <w:spacing w:line="256" w:lineRule="auto"/>
              <w:jc w:val="center"/>
            </w:pPr>
            <w:r>
              <w:rPr>
                <w:rFonts w:ascii="Times New Roman" w:eastAsia="Times New Roman" w:hAnsi="Times New Roman" w:cs="Times New Roman"/>
                <w:sz w:val="20"/>
                <w:szCs w:val="20"/>
                <w:lang w:eastAsia="en-GB"/>
              </w:rPr>
              <w:t>Aglonas iela 6, Rīga</w:t>
            </w:r>
          </w:p>
        </w:tc>
      </w:tr>
    </w:tbl>
    <w:p w14:paraId="17A5FF1E" w14:textId="77777777" w:rsidR="00595450" w:rsidRDefault="00595450" w:rsidP="002D68C9">
      <w:pPr>
        <w:spacing w:after="0"/>
        <w:rPr>
          <w:rFonts w:ascii="Times New Roman" w:hAnsi="Times New Roman" w:cs="Times New Roman"/>
          <w:sz w:val="24"/>
          <w:szCs w:val="24"/>
          <w:highlight w:val="green"/>
        </w:rPr>
      </w:pPr>
    </w:p>
    <w:p w14:paraId="36B92F12" w14:textId="77777777" w:rsidR="00A9305D" w:rsidRPr="0085577D" w:rsidRDefault="00A9305D" w:rsidP="002D68C9">
      <w:pPr>
        <w:spacing w:after="0"/>
        <w:rPr>
          <w:rFonts w:ascii="Times New Roman" w:hAnsi="Times New Roman" w:cs="Times New Roman"/>
          <w:sz w:val="24"/>
          <w:szCs w:val="24"/>
          <w:highlight w:val="green"/>
        </w:rPr>
      </w:pPr>
    </w:p>
    <w:p w14:paraId="084EA82E" w14:textId="77777777" w:rsidR="00611D9A" w:rsidRDefault="00611D9A" w:rsidP="002D68C9">
      <w:pPr>
        <w:spacing w:after="0"/>
        <w:rPr>
          <w:rFonts w:ascii="Times New Roman" w:hAnsi="Times New Roman" w:cs="Times New Roman"/>
          <w:sz w:val="24"/>
          <w:szCs w:val="24"/>
        </w:rPr>
      </w:pPr>
    </w:p>
    <w:p w14:paraId="52FE6E72" w14:textId="77777777" w:rsidR="00611D9A" w:rsidRPr="00D42676" w:rsidRDefault="00611D9A" w:rsidP="00611D9A">
      <w:pPr>
        <w:tabs>
          <w:tab w:val="left" w:pos="284"/>
        </w:tabs>
        <w:spacing w:after="0"/>
        <w:rPr>
          <w:rFonts w:ascii="Times New Roman" w:hAnsi="Times New Roman" w:cs="Times New Roman"/>
          <w:sz w:val="24"/>
          <w:szCs w:val="24"/>
        </w:rPr>
      </w:pPr>
      <w:r w:rsidRPr="00D42676">
        <w:rPr>
          <w:rFonts w:ascii="Times New Roman" w:hAnsi="Times New Roman" w:cs="Times New Roman"/>
          <w:sz w:val="24"/>
          <w:szCs w:val="24"/>
          <w:vertAlign w:val="superscript"/>
        </w:rPr>
        <w:t>1</w:t>
      </w:r>
      <w:r w:rsidRPr="00D42676">
        <w:rPr>
          <w:rFonts w:ascii="Times New Roman" w:hAnsi="Times New Roman" w:cs="Times New Roman"/>
          <w:sz w:val="24"/>
          <w:szCs w:val="24"/>
        </w:rPr>
        <w:t xml:space="preserve"> Iekļaujot versijas kodus</w:t>
      </w:r>
    </w:p>
    <w:p w14:paraId="05DFF67E" w14:textId="77777777" w:rsidR="00611D9A" w:rsidRPr="00D42676" w:rsidRDefault="00611D9A" w:rsidP="00611D9A">
      <w:pPr>
        <w:tabs>
          <w:tab w:val="left" w:pos="284"/>
        </w:tabs>
        <w:spacing w:after="0"/>
        <w:rPr>
          <w:rFonts w:ascii="Times New Roman" w:hAnsi="Times New Roman" w:cs="Times New Roman"/>
          <w:sz w:val="24"/>
          <w:szCs w:val="24"/>
        </w:rPr>
      </w:pPr>
      <w:r w:rsidRPr="00D42676">
        <w:rPr>
          <w:rFonts w:ascii="Times New Roman" w:hAnsi="Times New Roman" w:cs="Times New Roman"/>
          <w:sz w:val="24"/>
          <w:szCs w:val="24"/>
          <w:vertAlign w:val="superscript"/>
        </w:rPr>
        <w:t>2</w:t>
      </w:r>
      <w:r w:rsidRPr="00D42676">
        <w:rPr>
          <w:rFonts w:ascii="Times New Roman" w:hAnsi="Times New Roman" w:cs="Times New Roman"/>
          <w:sz w:val="24"/>
          <w:szCs w:val="24"/>
        </w:rPr>
        <w:t xml:space="preserve"> Uzrāda, ja ir vairākas atrašanās vietas </w:t>
      </w:r>
    </w:p>
    <w:p w14:paraId="7BFFE289" w14:textId="77777777" w:rsidR="00611D9A" w:rsidRPr="00691416" w:rsidRDefault="00611D9A" w:rsidP="00611D9A">
      <w:pPr>
        <w:tabs>
          <w:tab w:val="left" w:pos="284"/>
        </w:tabs>
        <w:spacing w:after="0"/>
        <w:rPr>
          <w:rFonts w:ascii="Times New Roman" w:hAnsi="Times New Roman" w:cs="Times New Roman"/>
          <w:sz w:val="24"/>
          <w:szCs w:val="24"/>
        </w:rPr>
      </w:pPr>
      <w:r w:rsidRPr="00D42676">
        <w:rPr>
          <w:rFonts w:ascii="Times New Roman" w:hAnsi="Times New Roman" w:cs="Times New Roman"/>
          <w:sz w:val="24"/>
          <w:szCs w:val="24"/>
          <w:vertAlign w:val="superscript"/>
        </w:rPr>
        <w:t>3</w:t>
      </w:r>
      <w:r w:rsidRPr="00D42676">
        <w:rPr>
          <w:rFonts w:ascii="Times New Roman" w:hAnsi="Times New Roman" w:cs="Times New Roman"/>
          <w:sz w:val="24"/>
          <w:szCs w:val="24"/>
        </w:rPr>
        <w:t xml:space="preserve"> Uzrādāmi versijas kodi, ja tādi netiek iesniegti atsevišķu sarakstu veidā</w:t>
      </w:r>
    </w:p>
    <w:p w14:paraId="22A2ACC3" w14:textId="77777777" w:rsidR="00611D9A" w:rsidRDefault="00611D9A" w:rsidP="00611D9A">
      <w:pPr>
        <w:tabs>
          <w:tab w:val="left" w:pos="284"/>
        </w:tabs>
        <w:spacing w:after="0"/>
        <w:rPr>
          <w:rFonts w:ascii="Times New Roman" w:hAnsi="Times New Roman" w:cs="Times New Roman"/>
          <w:sz w:val="24"/>
          <w:szCs w:val="24"/>
          <w:highlight w:val="green"/>
        </w:rPr>
      </w:pPr>
    </w:p>
    <w:p w14:paraId="55CA8C94" w14:textId="77777777" w:rsidR="00611D9A" w:rsidRPr="00D95923" w:rsidRDefault="00611D9A" w:rsidP="00611D9A">
      <w:pPr>
        <w:tabs>
          <w:tab w:val="left" w:pos="284"/>
        </w:tabs>
        <w:spacing w:after="0"/>
        <w:rPr>
          <w:rFonts w:ascii="Times New Roman" w:hAnsi="Times New Roman" w:cs="Times New Roman"/>
          <w:sz w:val="24"/>
          <w:szCs w:val="24"/>
          <w:highlight w:val="green"/>
        </w:rPr>
      </w:pPr>
    </w:p>
    <w:tbl>
      <w:tblPr>
        <w:tblStyle w:val="TableGrid"/>
        <w:tblW w:w="0" w:type="auto"/>
        <w:tblLayout w:type="fixed"/>
        <w:tblLook w:val="04A0" w:firstRow="1" w:lastRow="0" w:firstColumn="1" w:lastColumn="0" w:noHBand="0" w:noVBand="1"/>
      </w:tblPr>
      <w:tblGrid>
        <w:gridCol w:w="3369"/>
        <w:gridCol w:w="283"/>
        <w:gridCol w:w="3827"/>
        <w:gridCol w:w="284"/>
        <w:gridCol w:w="2268"/>
      </w:tblGrid>
      <w:tr w:rsidR="00611D9A" w:rsidRPr="00D95923" w14:paraId="72A9530F" w14:textId="77777777" w:rsidTr="006138BE">
        <w:tc>
          <w:tcPr>
            <w:tcW w:w="3369" w:type="dxa"/>
            <w:tcBorders>
              <w:top w:val="nil"/>
              <w:left w:val="nil"/>
              <w:bottom w:val="single" w:sz="4" w:space="0" w:color="auto"/>
              <w:right w:val="nil"/>
            </w:tcBorders>
            <w:vAlign w:val="center"/>
          </w:tcPr>
          <w:p w14:paraId="567FFE81" w14:textId="77777777" w:rsidR="00611D9A" w:rsidRPr="00D95923" w:rsidRDefault="00611D9A" w:rsidP="006138BE">
            <w:pPr>
              <w:jc w:val="center"/>
              <w:rPr>
                <w:rFonts w:ascii="Times New Roman" w:hAnsi="Times New Roman" w:cs="Times New Roman"/>
                <w:sz w:val="24"/>
                <w:szCs w:val="24"/>
              </w:rPr>
            </w:pPr>
          </w:p>
        </w:tc>
        <w:tc>
          <w:tcPr>
            <w:tcW w:w="283" w:type="dxa"/>
            <w:tcBorders>
              <w:top w:val="nil"/>
              <w:left w:val="nil"/>
              <w:bottom w:val="nil"/>
              <w:right w:val="nil"/>
            </w:tcBorders>
            <w:vAlign w:val="center"/>
          </w:tcPr>
          <w:p w14:paraId="0753748E" w14:textId="77777777" w:rsidR="00611D9A" w:rsidRPr="00D95923" w:rsidRDefault="00611D9A" w:rsidP="006138BE">
            <w:pPr>
              <w:jc w:val="center"/>
              <w:rPr>
                <w:rFonts w:ascii="Times New Roman" w:hAnsi="Times New Roman" w:cs="Times New Roman"/>
                <w:sz w:val="24"/>
                <w:szCs w:val="24"/>
              </w:rPr>
            </w:pPr>
          </w:p>
        </w:tc>
        <w:tc>
          <w:tcPr>
            <w:tcW w:w="3827" w:type="dxa"/>
            <w:tcBorders>
              <w:top w:val="nil"/>
              <w:left w:val="nil"/>
              <w:bottom w:val="single" w:sz="4" w:space="0" w:color="auto"/>
              <w:right w:val="nil"/>
            </w:tcBorders>
            <w:vAlign w:val="center"/>
          </w:tcPr>
          <w:p w14:paraId="27AB2F53" w14:textId="77777777" w:rsidR="00611D9A" w:rsidRPr="00D95923" w:rsidRDefault="00611D9A" w:rsidP="006138BE">
            <w:pPr>
              <w:jc w:val="center"/>
              <w:rPr>
                <w:rFonts w:ascii="Times New Roman" w:hAnsi="Times New Roman" w:cs="Times New Roman"/>
                <w:sz w:val="24"/>
                <w:szCs w:val="24"/>
              </w:rPr>
            </w:pPr>
          </w:p>
        </w:tc>
        <w:tc>
          <w:tcPr>
            <w:tcW w:w="284" w:type="dxa"/>
            <w:tcBorders>
              <w:top w:val="nil"/>
              <w:left w:val="nil"/>
              <w:bottom w:val="nil"/>
              <w:right w:val="nil"/>
            </w:tcBorders>
            <w:vAlign w:val="center"/>
          </w:tcPr>
          <w:p w14:paraId="6D433E6B" w14:textId="77777777" w:rsidR="00611D9A" w:rsidRPr="00D95923" w:rsidRDefault="00611D9A" w:rsidP="006138BE">
            <w:pPr>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center"/>
          </w:tcPr>
          <w:p w14:paraId="47BE82B6" w14:textId="77777777" w:rsidR="00611D9A" w:rsidRPr="00D95923" w:rsidRDefault="00611D9A" w:rsidP="006138BE">
            <w:pPr>
              <w:jc w:val="center"/>
              <w:rPr>
                <w:rFonts w:ascii="Times New Roman" w:hAnsi="Times New Roman" w:cs="Times New Roman"/>
                <w:sz w:val="24"/>
                <w:szCs w:val="24"/>
              </w:rPr>
            </w:pPr>
          </w:p>
        </w:tc>
      </w:tr>
      <w:tr w:rsidR="00611D9A" w:rsidRPr="00D95923" w14:paraId="0BA7C08E" w14:textId="77777777" w:rsidTr="006138BE">
        <w:tc>
          <w:tcPr>
            <w:tcW w:w="3652" w:type="dxa"/>
            <w:gridSpan w:val="2"/>
            <w:tcBorders>
              <w:top w:val="nil"/>
              <w:left w:val="nil"/>
              <w:bottom w:val="nil"/>
              <w:right w:val="nil"/>
            </w:tcBorders>
          </w:tcPr>
          <w:p w14:paraId="64E46992" w14:textId="77777777" w:rsidR="00611D9A" w:rsidRPr="00D95923" w:rsidRDefault="00611D9A" w:rsidP="006138BE">
            <w:pPr>
              <w:jc w:val="center"/>
              <w:rPr>
                <w:rFonts w:ascii="Times New Roman" w:hAnsi="Times New Roman" w:cs="Times New Roman"/>
                <w:sz w:val="18"/>
                <w:szCs w:val="18"/>
              </w:rPr>
            </w:pPr>
            <w:r w:rsidRPr="00D95923">
              <w:rPr>
                <w:rFonts w:ascii="Times New Roman" w:hAnsi="Times New Roman" w:cs="Times New Roman"/>
                <w:sz w:val="18"/>
                <w:szCs w:val="18"/>
              </w:rPr>
              <w:t>(Ieņemamais amats)</w:t>
            </w:r>
          </w:p>
        </w:tc>
        <w:tc>
          <w:tcPr>
            <w:tcW w:w="4111" w:type="dxa"/>
            <w:gridSpan w:val="2"/>
            <w:tcBorders>
              <w:top w:val="nil"/>
              <w:left w:val="nil"/>
              <w:bottom w:val="nil"/>
              <w:right w:val="nil"/>
            </w:tcBorders>
          </w:tcPr>
          <w:p w14:paraId="29B30173" w14:textId="77777777" w:rsidR="00611D9A" w:rsidRPr="00D95923" w:rsidRDefault="00611D9A" w:rsidP="006138BE">
            <w:pPr>
              <w:jc w:val="center"/>
              <w:rPr>
                <w:rFonts w:ascii="Times New Roman" w:hAnsi="Times New Roman" w:cs="Times New Roman"/>
                <w:sz w:val="18"/>
                <w:szCs w:val="18"/>
              </w:rPr>
            </w:pPr>
            <w:r w:rsidRPr="00D95923">
              <w:rPr>
                <w:rFonts w:ascii="Times New Roman" w:hAnsi="Times New Roman" w:cs="Times New Roman"/>
                <w:sz w:val="18"/>
                <w:szCs w:val="18"/>
              </w:rPr>
              <w:t>(Vārds, uzvārds)</w:t>
            </w:r>
          </w:p>
        </w:tc>
        <w:tc>
          <w:tcPr>
            <w:tcW w:w="2268" w:type="dxa"/>
            <w:tcBorders>
              <w:top w:val="single" w:sz="4" w:space="0" w:color="auto"/>
              <w:left w:val="nil"/>
              <w:bottom w:val="nil"/>
              <w:right w:val="nil"/>
            </w:tcBorders>
          </w:tcPr>
          <w:p w14:paraId="534B5279" w14:textId="77777777" w:rsidR="00611D9A" w:rsidRPr="00D95923" w:rsidRDefault="00611D9A" w:rsidP="006138BE">
            <w:pPr>
              <w:jc w:val="center"/>
              <w:rPr>
                <w:rFonts w:ascii="Times New Roman" w:hAnsi="Times New Roman" w:cs="Times New Roman"/>
                <w:sz w:val="18"/>
                <w:szCs w:val="18"/>
              </w:rPr>
            </w:pPr>
            <w:r w:rsidRPr="00D95923">
              <w:rPr>
                <w:rFonts w:ascii="Times New Roman" w:hAnsi="Times New Roman" w:cs="Times New Roman"/>
                <w:sz w:val="18"/>
                <w:szCs w:val="18"/>
              </w:rPr>
              <w:t>(Paraksts)</w:t>
            </w:r>
            <w:r w:rsidRPr="00786B59">
              <w:rPr>
                <w:rFonts w:ascii="Times New Roman" w:hAnsi="Times New Roman" w:cs="Times New Roman"/>
                <w:sz w:val="18"/>
                <w:szCs w:val="18"/>
                <w:vertAlign w:val="superscript"/>
              </w:rPr>
              <w:t>4</w:t>
            </w:r>
          </w:p>
        </w:tc>
      </w:tr>
    </w:tbl>
    <w:p w14:paraId="054213CE" w14:textId="21C68F16" w:rsidR="00611D9A" w:rsidRPr="0085577D" w:rsidRDefault="00611D9A" w:rsidP="00456261">
      <w:pPr>
        <w:tabs>
          <w:tab w:val="left" w:pos="284"/>
        </w:tabs>
        <w:spacing w:after="0"/>
        <w:rPr>
          <w:rFonts w:ascii="Times New Roman" w:hAnsi="Times New Roman" w:cs="Times New Roman"/>
          <w:sz w:val="24"/>
          <w:szCs w:val="24"/>
        </w:rPr>
      </w:pPr>
      <w:r w:rsidRPr="007F11FF">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D95923">
        <w:rPr>
          <w:rFonts w:ascii="Times New Roman" w:hAnsi="Times New Roman" w:cs="Times New Roman"/>
        </w:rPr>
        <w:t xml:space="preserve">Sadaļa “paraksts” nav jāpilda, ja dokuments tiek parakstīts ar drošu elektronisko parakstu </w:t>
      </w:r>
    </w:p>
    <w:sectPr w:rsidR="00611D9A" w:rsidRPr="0085577D" w:rsidSect="00193DFA">
      <w:footerReference w:type="default" r:id="rId11"/>
      <w:pgSz w:w="16838" w:h="11906" w:orient="landscape"/>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5130B" w14:textId="77777777" w:rsidR="006138BE" w:rsidRDefault="006138BE" w:rsidP="00AA7B2B">
      <w:pPr>
        <w:spacing w:after="0" w:line="240" w:lineRule="auto"/>
      </w:pPr>
      <w:r>
        <w:separator/>
      </w:r>
    </w:p>
  </w:endnote>
  <w:endnote w:type="continuationSeparator" w:id="0">
    <w:p w14:paraId="1C86D77F" w14:textId="77777777" w:rsidR="006138BE" w:rsidRDefault="006138BE" w:rsidP="00AA7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Helvetica">
    <w:altName w:val="Segoe Script"/>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336795"/>
      <w:docPartObj>
        <w:docPartGallery w:val="Page Numbers (Bottom of Page)"/>
        <w:docPartUnique/>
      </w:docPartObj>
    </w:sdtPr>
    <w:sdtEndPr>
      <w:rPr>
        <w:noProof/>
      </w:rPr>
    </w:sdtEndPr>
    <w:sdtContent>
      <w:p w14:paraId="75840999" w14:textId="25313E40" w:rsidR="00456261" w:rsidRDefault="004562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EF28E7" w14:textId="77777777" w:rsidR="00456261" w:rsidRDefault="00456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30D9" w14:textId="77777777" w:rsidR="006138BE" w:rsidRDefault="006138BE" w:rsidP="00AA7B2B">
      <w:pPr>
        <w:spacing w:after="0" w:line="240" w:lineRule="auto"/>
      </w:pPr>
      <w:r>
        <w:separator/>
      </w:r>
    </w:p>
  </w:footnote>
  <w:footnote w:type="continuationSeparator" w:id="0">
    <w:p w14:paraId="7B92CB44" w14:textId="77777777" w:rsidR="006138BE" w:rsidRDefault="006138BE" w:rsidP="00AA7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864"/>
    <w:multiLevelType w:val="hybridMultilevel"/>
    <w:tmpl w:val="05060DE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A8176D1"/>
    <w:multiLevelType w:val="hybridMultilevel"/>
    <w:tmpl w:val="25080B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E544E6"/>
    <w:multiLevelType w:val="hybridMultilevel"/>
    <w:tmpl w:val="7576CC52"/>
    <w:lvl w:ilvl="0" w:tplc="167276E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A64765"/>
    <w:multiLevelType w:val="hybridMultilevel"/>
    <w:tmpl w:val="4064B4B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683D315A"/>
    <w:multiLevelType w:val="hybridMultilevel"/>
    <w:tmpl w:val="C5863C48"/>
    <w:lvl w:ilvl="0" w:tplc="9E5CC90E">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AD4679F"/>
    <w:multiLevelType w:val="hybridMultilevel"/>
    <w:tmpl w:val="0D1671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4913939">
    <w:abstractNumId w:val="2"/>
  </w:num>
  <w:num w:numId="2" w16cid:durableId="1375085487">
    <w:abstractNumId w:val="1"/>
  </w:num>
  <w:num w:numId="3" w16cid:durableId="116680177">
    <w:abstractNumId w:val="4"/>
  </w:num>
  <w:num w:numId="4" w16cid:durableId="1178154013">
    <w:abstractNumId w:val="5"/>
  </w:num>
  <w:num w:numId="5" w16cid:durableId="860821538">
    <w:abstractNumId w:val="3"/>
  </w:num>
  <w:num w:numId="6" w16cid:durableId="157446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AC7"/>
    <w:rsid w:val="00000903"/>
    <w:rsid w:val="00010041"/>
    <w:rsid w:val="0001459D"/>
    <w:rsid w:val="000556B5"/>
    <w:rsid w:val="00055C81"/>
    <w:rsid w:val="000840AA"/>
    <w:rsid w:val="00085128"/>
    <w:rsid w:val="00087BD7"/>
    <w:rsid w:val="00093568"/>
    <w:rsid w:val="000B3446"/>
    <w:rsid w:val="000C5F65"/>
    <w:rsid w:val="000D2D1E"/>
    <w:rsid w:val="000D3371"/>
    <w:rsid w:val="000F1D9B"/>
    <w:rsid w:val="000F77AF"/>
    <w:rsid w:val="00104EDA"/>
    <w:rsid w:val="00112831"/>
    <w:rsid w:val="001300F3"/>
    <w:rsid w:val="00132094"/>
    <w:rsid w:val="001350E8"/>
    <w:rsid w:val="001412FA"/>
    <w:rsid w:val="00151416"/>
    <w:rsid w:val="00171AAF"/>
    <w:rsid w:val="00175477"/>
    <w:rsid w:val="00184261"/>
    <w:rsid w:val="00184B20"/>
    <w:rsid w:val="00186C8B"/>
    <w:rsid w:val="00193DFA"/>
    <w:rsid w:val="001B3886"/>
    <w:rsid w:val="001E0952"/>
    <w:rsid w:val="001E73E6"/>
    <w:rsid w:val="001F3D93"/>
    <w:rsid w:val="001F74E1"/>
    <w:rsid w:val="00206B09"/>
    <w:rsid w:val="00220627"/>
    <w:rsid w:val="002446C3"/>
    <w:rsid w:val="00245501"/>
    <w:rsid w:val="00247E0A"/>
    <w:rsid w:val="0025774C"/>
    <w:rsid w:val="00263ED4"/>
    <w:rsid w:val="00266265"/>
    <w:rsid w:val="002672DF"/>
    <w:rsid w:val="002902D1"/>
    <w:rsid w:val="002A0542"/>
    <w:rsid w:val="002B281E"/>
    <w:rsid w:val="002B608C"/>
    <w:rsid w:val="002B6937"/>
    <w:rsid w:val="002C05C7"/>
    <w:rsid w:val="002C0C60"/>
    <w:rsid w:val="002C1DA1"/>
    <w:rsid w:val="002D1708"/>
    <w:rsid w:val="002D68C9"/>
    <w:rsid w:val="002F44F6"/>
    <w:rsid w:val="00310D5B"/>
    <w:rsid w:val="00315928"/>
    <w:rsid w:val="003173E7"/>
    <w:rsid w:val="00321B8A"/>
    <w:rsid w:val="00345618"/>
    <w:rsid w:val="003560F4"/>
    <w:rsid w:val="00363C30"/>
    <w:rsid w:val="0036409F"/>
    <w:rsid w:val="003800F1"/>
    <w:rsid w:val="003827AD"/>
    <w:rsid w:val="003870C2"/>
    <w:rsid w:val="003B0F72"/>
    <w:rsid w:val="003B3E3C"/>
    <w:rsid w:val="003F1A87"/>
    <w:rsid w:val="003F5368"/>
    <w:rsid w:val="003F6F5C"/>
    <w:rsid w:val="004117FD"/>
    <w:rsid w:val="00432174"/>
    <w:rsid w:val="00434AB8"/>
    <w:rsid w:val="0043735A"/>
    <w:rsid w:val="00437898"/>
    <w:rsid w:val="00441E71"/>
    <w:rsid w:val="00451A00"/>
    <w:rsid w:val="004520CF"/>
    <w:rsid w:val="0045290E"/>
    <w:rsid w:val="00453F19"/>
    <w:rsid w:val="00456261"/>
    <w:rsid w:val="004A6BC8"/>
    <w:rsid w:val="004B0A20"/>
    <w:rsid w:val="004B2EA0"/>
    <w:rsid w:val="004D6EA6"/>
    <w:rsid w:val="004E3480"/>
    <w:rsid w:val="004E3A99"/>
    <w:rsid w:val="00504FD3"/>
    <w:rsid w:val="005072FA"/>
    <w:rsid w:val="00507A0F"/>
    <w:rsid w:val="00507D8E"/>
    <w:rsid w:val="00507EA2"/>
    <w:rsid w:val="00511F5D"/>
    <w:rsid w:val="005204F0"/>
    <w:rsid w:val="0053190E"/>
    <w:rsid w:val="0053583C"/>
    <w:rsid w:val="00540AC6"/>
    <w:rsid w:val="005565C5"/>
    <w:rsid w:val="0056228B"/>
    <w:rsid w:val="005652AB"/>
    <w:rsid w:val="0056563B"/>
    <w:rsid w:val="0057098D"/>
    <w:rsid w:val="00574819"/>
    <w:rsid w:val="00577701"/>
    <w:rsid w:val="00584567"/>
    <w:rsid w:val="00584CDB"/>
    <w:rsid w:val="00595450"/>
    <w:rsid w:val="005B25A3"/>
    <w:rsid w:val="005B2E14"/>
    <w:rsid w:val="005B41CA"/>
    <w:rsid w:val="005B78B3"/>
    <w:rsid w:val="005D33B7"/>
    <w:rsid w:val="005D7B5A"/>
    <w:rsid w:val="005E140F"/>
    <w:rsid w:val="00602933"/>
    <w:rsid w:val="00603E73"/>
    <w:rsid w:val="00611D9A"/>
    <w:rsid w:val="006138BE"/>
    <w:rsid w:val="00621110"/>
    <w:rsid w:val="00621AD8"/>
    <w:rsid w:val="00623127"/>
    <w:rsid w:val="006424E4"/>
    <w:rsid w:val="006555CB"/>
    <w:rsid w:val="00665D84"/>
    <w:rsid w:val="00667EDB"/>
    <w:rsid w:val="00671371"/>
    <w:rsid w:val="00686CAD"/>
    <w:rsid w:val="006A031E"/>
    <w:rsid w:val="006A371D"/>
    <w:rsid w:val="006A53CA"/>
    <w:rsid w:val="006A69AC"/>
    <w:rsid w:val="006B02CB"/>
    <w:rsid w:val="006B0A02"/>
    <w:rsid w:val="006B3122"/>
    <w:rsid w:val="006B7BF4"/>
    <w:rsid w:val="006C0A7E"/>
    <w:rsid w:val="006C0AEF"/>
    <w:rsid w:val="006D1F3D"/>
    <w:rsid w:val="006D5F66"/>
    <w:rsid w:val="006D7BF1"/>
    <w:rsid w:val="006E186C"/>
    <w:rsid w:val="006F0E57"/>
    <w:rsid w:val="007009D0"/>
    <w:rsid w:val="00703050"/>
    <w:rsid w:val="00704CB0"/>
    <w:rsid w:val="00711D43"/>
    <w:rsid w:val="00716692"/>
    <w:rsid w:val="00717C9A"/>
    <w:rsid w:val="007522A1"/>
    <w:rsid w:val="007544B0"/>
    <w:rsid w:val="007820C6"/>
    <w:rsid w:val="007A651A"/>
    <w:rsid w:val="007B2673"/>
    <w:rsid w:val="007C5236"/>
    <w:rsid w:val="007D4B9F"/>
    <w:rsid w:val="007E3099"/>
    <w:rsid w:val="007E43D8"/>
    <w:rsid w:val="007F1085"/>
    <w:rsid w:val="007F3EB2"/>
    <w:rsid w:val="007F4D10"/>
    <w:rsid w:val="00810FBE"/>
    <w:rsid w:val="00814AE9"/>
    <w:rsid w:val="00816AA7"/>
    <w:rsid w:val="00822086"/>
    <w:rsid w:val="008258A0"/>
    <w:rsid w:val="00826761"/>
    <w:rsid w:val="0082776B"/>
    <w:rsid w:val="008451E8"/>
    <w:rsid w:val="008479D3"/>
    <w:rsid w:val="0085577D"/>
    <w:rsid w:val="008626B0"/>
    <w:rsid w:val="00872200"/>
    <w:rsid w:val="0088114C"/>
    <w:rsid w:val="0088229F"/>
    <w:rsid w:val="00882DB7"/>
    <w:rsid w:val="00887333"/>
    <w:rsid w:val="00890A60"/>
    <w:rsid w:val="00893E7D"/>
    <w:rsid w:val="008A670D"/>
    <w:rsid w:val="008B1D37"/>
    <w:rsid w:val="008C00A4"/>
    <w:rsid w:val="008C2385"/>
    <w:rsid w:val="008C3558"/>
    <w:rsid w:val="008D16DF"/>
    <w:rsid w:val="008D5A35"/>
    <w:rsid w:val="008D7B2B"/>
    <w:rsid w:val="008E1175"/>
    <w:rsid w:val="008E7D2F"/>
    <w:rsid w:val="008F66EF"/>
    <w:rsid w:val="00910532"/>
    <w:rsid w:val="00930E14"/>
    <w:rsid w:val="00941E67"/>
    <w:rsid w:val="00943C31"/>
    <w:rsid w:val="00956FCD"/>
    <w:rsid w:val="00962B94"/>
    <w:rsid w:val="00975C73"/>
    <w:rsid w:val="00984988"/>
    <w:rsid w:val="00995BBF"/>
    <w:rsid w:val="009A07A4"/>
    <w:rsid w:val="009A7A08"/>
    <w:rsid w:val="009C1A7C"/>
    <w:rsid w:val="009C3D27"/>
    <w:rsid w:val="009E7821"/>
    <w:rsid w:val="00A23E25"/>
    <w:rsid w:val="00A5342A"/>
    <w:rsid w:val="00A57B1B"/>
    <w:rsid w:val="00A65302"/>
    <w:rsid w:val="00A76048"/>
    <w:rsid w:val="00A84F9D"/>
    <w:rsid w:val="00A876CD"/>
    <w:rsid w:val="00A9305D"/>
    <w:rsid w:val="00A94D4E"/>
    <w:rsid w:val="00AA1BEB"/>
    <w:rsid w:val="00AA701C"/>
    <w:rsid w:val="00AA7B2B"/>
    <w:rsid w:val="00AC2AA1"/>
    <w:rsid w:val="00AD03BC"/>
    <w:rsid w:val="00AE30E5"/>
    <w:rsid w:val="00B001A3"/>
    <w:rsid w:val="00B0086A"/>
    <w:rsid w:val="00B05E90"/>
    <w:rsid w:val="00B30AC7"/>
    <w:rsid w:val="00B3616B"/>
    <w:rsid w:val="00B4232F"/>
    <w:rsid w:val="00B51E7C"/>
    <w:rsid w:val="00B74B00"/>
    <w:rsid w:val="00B7592D"/>
    <w:rsid w:val="00B91DFD"/>
    <w:rsid w:val="00B944A4"/>
    <w:rsid w:val="00BD6803"/>
    <w:rsid w:val="00BE4472"/>
    <w:rsid w:val="00BE5B2D"/>
    <w:rsid w:val="00BE6D8A"/>
    <w:rsid w:val="00BF2395"/>
    <w:rsid w:val="00BF777E"/>
    <w:rsid w:val="00C0423D"/>
    <w:rsid w:val="00C04466"/>
    <w:rsid w:val="00C13D3B"/>
    <w:rsid w:val="00C14463"/>
    <w:rsid w:val="00C30608"/>
    <w:rsid w:val="00C40747"/>
    <w:rsid w:val="00C45354"/>
    <w:rsid w:val="00C465BE"/>
    <w:rsid w:val="00C50DF4"/>
    <w:rsid w:val="00C51D30"/>
    <w:rsid w:val="00C54D31"/>
    <w:rsid w:val="00C8057D"/>
    <w:rsid w:val="00C918AE"/>
    <w:rsid w:val="00C96D58"/>
    <w:rsid w:val="00CA79E9"/>
    <w:rsid w:val="00CB4887"/>
    <w:rsid w:val="00CB6A48"/>
    <w:rsid w:val="00CB7359"/>
    <w:rsid w:val="00CC7183"/>
    <w:rsid w:val="00CE55C9"/>
    <w:rsid w:val="00CE5A90"/>
    <w:rsid w:val="00CE5C81"/>
    <w:rsid w:val="00CF333C"/>
    <w:rsid w:val="00D005B2"/>
    <w:rsid w:val="00D00861"/>
    <w:rsid w:val="00D028BA"/>
    <w:rsid w:val="00D05DE1"/>
    <w:rsid w:val="00D117D9"/>
    <w:rsid w:val="00D343D5"/>
    <w:rsid w:val="00D3619D"/>
    <w:rsid w:val="00D6341C"/>
    <w:rsid w:val="00D7039D"/>
    <w:rsid w:val="00D8274B"/>
    <w:rsid w:val="00D9383D"/>
    <w:rsid w:val="00DB0785"/>
    <w:rsid w:val="00DB25FB"/>
    <w:rsid w:val="00DB48DA"/>
    <w:rsid w:val="00DB711B"/>
    <w:rsid w:val="00DC1F72"/>
    <w:rsid w:val="00E04C69"/>
    <w:rsid w:val="00E04CB5"/>
    <w:rsid w:val="00E112FF"/>
    <w:rsid w:val="00E12133"/>
    <w:rsid w:val="00E17E30"/>
    <w:rsid w:val="00E26753"/>
    <w:rsid w:val="00E31D8F"/>
    <w:rsid w:val="00E34E5B"/>
    <w:rsid w:val="00E44E7A"/>
    <w:rsid w:val="00E63CAC"/>
    <w:rsid w:val="00E80CF0"/>
    <w:rsid w:val="00E90B41"/>
    <w:rsid w:val="00EB547D"/>
    <w:rsid w:val="00EC1E2C"/>
    <w:rsid w:val="00ED5F85"/>
    <w:rsid w:val="00EE3ADF"/>
    <w:rsid w:val="00EE6689"/>
    <w:rsid w:val="00EE6D23"/>
    <w:rsid w:val="00EF2431"/>
    <w:rsid w:val="00EF7E40"/>
    <w:rsid w:val="00F15D19"/>
    <w:rsid w:val="00F16140"/>
    <w:rsid w:val="00F20393"/>
    <w:rsid w:val="00F328CE"/>
    <w:rsid w:val="00F35813"/>
    <w:rsid w:val="00F35AC0"/>
    <w:rsid w:val="00F52B2D"/>
    <w:rsid w:val="00F6107D"/>
    <w:rsid w:val="00F63A91"/>
    <w:rsid w:val="00F862DF"/>
    <w:rsid w:val="00FB39BE"/>
    <w:rsid w:val="00FB5F36"/>
    <w:rsid w:val="00FC5E2C"/>
    <w:rsid w:val="00FC61AC"/>
    <w:rsid w:val="00FD089F"/>
    <w:rsid w:val="00FE0085"/>
    <w:rsid w:val="00FE5B3E"/>
    <w:rsid w:val="00FE7621"/>
    <w:rsid w:val="16AD9A4F"/>
    <w:rsid w:val="191B0194"/>
    <w:rsid w:val="1BCB6DB9"/>
    <w:rsid w:val="23CCF74D"/>
    <w:rsid w:val="2EE5F5FE"/>
    <w:rsid w:val="32A17190"/>
    <w:rsid w:val="38E3F718"/>
    <w:rsid w:val="3DC85698"/>
    <w:rsid w:val="6702682B"/>
    <w:rsid w:val="72BEFA2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5562"/>
  <w15:docId w15:val="{B6E4809E-91B2-4959-8F4C-44240727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8A"/>
  </w:style>
  <w:style w:type="paragraph" w:styleId="Heading2">
    <w:name w:val="heading 2"/>
    <w:basedOn w:val="Normal"/>
    <w:next w:val="Normal"/>
    <w:link w:val="Heading2Char"/>
    <w:qFormat/>
    <w:rsid w:val="0088229F"/>
    <w:pPr>
      <w:keepNext/>
      <w:spacing w:after="0" w:line="240" w:lineRule="auto"/>
      <w:outlineLvl w:val="1"/>
    </w:pPr>
    <w:rPr>
      <w:rFonts w:ascii="RimHelvetica" w:eastAsia="Times New Roman" w:hAnsi="RimHelvet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753"/>
    <w:pPr>
      <w:ind w:left="720"/>
      <w:contextualSpacing/>
    </w:pPr>
  </w:style>
  <w:style w:type="paragraph" w:styleId="BalloonText">
    <w:name w:val="Balloon Text"/>
    <w:basedOn w:val="Normal"/>
    <w:link w:val="BalloonTextChar"/>
    <w:uiPriority w:val="99"/>
    <w:semiHidden/>
    <w:unhideWhenUsed/>
    <w:rsid w:val="00E26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753"/>
    <w:rPr>
      <w:rFonts w:ascii="Segoe UI" w:hAnsi="Segoe UI" w:cs="Segoe UI"/>
      <w:sz w:val="18"/>
      <w:szCs w:val="18"/>
    </w:rPr>
  </w:style>
  <w:style w:type="table" w:styleId="TableGrid">
    <w:name w:val="Table Grid"/>
    <w:basedOn w:val="TableNormal"/>
    <w:uiPriority w:val="39"/>
    <w:rsid w:val="00E2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0A7E"/>
    <w:rPr>
      <w:color w:val="808080"/>
    </w:rPr>
  </w:style>
  <w:style w:type="character" w:customStyle="1" w:styleId="normaltextrun">
    <w:name w:val="normaltextrun"/>
    <w:basedOn w:val="DefaultParagraphFont"/>
    <w:rsid w:val="00C0423D"/>
  </w:style>
  <w:style w:type="character" w:customStyle="1" w:styleId="eop">
    <w:name w:val="eop"/>
    <w:basedOn w:val="DefaultParagraphFont"/>
    <w:rsid w:val="00C0423D"/>
  </w:style>
  <w:style w:type="paragraph" w:styleId="Header">
    <w:name w:val="header"/>
    <w:basedOn w:val="Normal"/>
    <w:link w:val="HeaderChar"/>
    <w:uiPriority w:val="99"/>
    <w:unhideWhenUsed/>
    <w:rsid w:val="00882DB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882DB7"/>
    <w:rPr>
      <w:lang w:val="en-GB"/>
    </w:rPr>
  </w:style>
  <w:style w:type="character" w:customStyle="1" w:styleId="Heading2Char">
    <w:name w:val="Heading 2 Char"/>
    <w:basedOn w:val="DefaultParagraphFont"/>
    <w:link w:val="Heading2"/>
    <w:rsid w:val="0088229F"/>
    <w:rPr>
      <w:rFonts w:ascii="RimHelvetica" w:eastAsia="Times New Roman" w:hAnsi="RimHelvetica" w:cs="Times New Roman"/>
      <w:sz w:val="24"/>
      <w:szCs w:val="20"/>
    </w:rPr>
  </w:style>
  <w:style w:type="paragraph" w:styleId="Footer">
    <w:name w:val="footer"/>
    <w:basedOn w:val="Normal"/>
    <w:link w:val="FooterChar"/>
    <w:uiPriority w:val="99"/>
    <w:rsid w:val="0088229F"/>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8229F"/>
    <w:rPr>
      <w:rFonts w:ascii="Times New Roman" w:eastAsia="Times New Roman" w:hAnsi="Times New Roman" w:cs="Times New Roman"/>
      <w:sz w:val="20"/>
      <w:szCs w:val="20"/>
    </w:rPr>
  </w:style>
  <w:style w:type="paragraph" w:customStyle="1" w:styleId="Style9">
    <w:name w:val="Style9"/>
    <w:basedOn w:val="Normal"/>
    <w:rsid w:val="0088229F"/>
    <w:pPr>
      <w:widowControl w:val="0"/>
      <w:spacing w:after="0" w:line="240" w:lineRule="auto"/>
    </w:pPr>
    <w:rPr>
      <w:rFonts w:ascii="Arial" w:eastAsia="Times New Roman" w:hAnsi="Arial" w:cs="Arial" w:hint="eastAsia"/>
      <w:sz w:val="24"/>
      <w:szCs w:val="24"/>
      <w:lang w:val="en-GB" w:eastAsia="en-GB"/>
    </w:rPr>
  </w:style>
  <w:style w:type="character" w:styleId="CommentReference">
    <w:name w:val="annotation reference"/>
    <w:basedOn w:val="DefaultParagraphFont"/>
    <w:uiPriority w:val="99"/>
    <w:semiHidden/>
    <w:unhideWhenUsed/>
    <w:rsid w:val="00ED5F85"/>
    <w:rPr>
      <w:sz w:val="16"/>
      <w:szCs w:val="16"/>
    </w:rPr>
  </w:style>
  <w:style w:type="paragraph" w:styleId="CommentText">
    <w:name w:val="annotation text"/>
    <w:basedOn w:val="Normal"/>
    <w:link w:val="CommentTextChar"/>
    <w:uiPriority w:val="99"/>
    <w:semiHidden/>
    <w:unhideWhenUsed/>
    <w:rsid w:val="00ED5F85"/>
    <w:pPr>
      <w:spacing w:line="240" w:lineRule="auto"/>
    </w:pPr>
    <w:rPr>
      <w:sz w:val="20"/>
      <w:szCs w:val="20"/>
    </w:rPr>
  </w:style>
  <w:style w:type="character" w:customStyle="1" w:styleId="CommentTextChar">
    <w:name w:val="Comment Text Char"/>
    <w:basedOn w:val="DefaultParagraphFont"/>
    <w:link w:val="CommentText"/>
    <w:uiPriority w:val="99"/>
    <w:semiHidden/>
    <w:rsid w:val="00ED5F85"/>
    <w:rPr>
      <w:sz w:val="20"/>
      <w:szCs w:val="20"/>
    </w:rPr>
  </w:style>
  <w:style w:type="paragraph" w:styleId="CommentSubject">
    <w:name w:val="annotation subject"/>
    <w:basedOn w:val="CommentText"/>
    <w:next w:val="CommentText"/>
    <w:link w:val="CommentSubjectChar"/>
    <w:uiPriority w:val="99"/>
    <w:semiHidden/>
    <w:unhideWhenUsed/>
    <w:rsid w:val="00ED5F85"/>
    <w:rPr>
      <w:b/>
      <w:bCs/>
    </w:rPr>
  </w:style>
  <w:style w:type="character" w:customStyle="1" w:styleId="CommentSubjectChar">
    <w:name w:val="Comment Subject Char"/>
    <w:basedOn w:val="CommentTextChar"/>
    <w:link w:val="CommentSubject"/>
    <w:uiPriority w:val="99"/>
    <w:semiHidden/>
    <w:rsid w:val="00ED5F85"/>
    <w:rPr>
      <w:b/>
      <w:bCs/>
      <w:sz w:val="20"/>
      <w:szCs w:val="20"/>
    </w:rPr>
  </w:style>
  <w:style w:type="character" w:styleId="Hyperlink">
    <w:name w:val="Hyperlink"/>
    <w:basedOn w:val="DefaultParagraphFont"/>
    <w:uiPriority w:val="99"/>
    <w:semiHidden/>
    <w:unhideWhenUsed/>
    <w:rsid w:val="00507D8E"/>
    <w:rPr>
      <w:color w:val="0000FF"/>
      <w:u w:val="single"/>
    </w:rPr>
  </w:style>
  <w:style w:type="paragraph" w:styleId="EndnoteText">
    <w:name w:val="endnote text"/>
    <w:basedOn w:val="Normal"/>
    <w:link w:val="EndnoteTextChar"/>
    <w:uiPriority w:val="99"/>
    <w:semiHidden/>
    <w:unhideWhenUsed/>
    <w:rsid w:val="00AA7B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7B2B"/>
    <w:rPr>
      <w:sz w:val="20"/>
      <w:szCs w:val="20"/>
    </w:rPr>
  </w:style>
  <w:style w:type="character" w:styleId="EndnoteReference">
    <w:name w:val="endnote reference"/>
    <w:basedOn w:val="DefaultParagraphFont"/>
    <w:uiPriority w:val="99"/>
    <w:semiHidden/>
    <w:unhideWhenUsed/>
    <w:rsid w:val="00AA7B2B"/>
    <w:rPr>
      <w:vertAlign w:val="superscript"/>
    </w:rPr>
  </w:style>
  <w:style w:type="paragraph" w:styleId="FootnoteText">
    <w:name w:val="footnote text"/>
    <w:basedOn w:val="Normal"/>
    <w:link w:val="FootnoteTextChar"/>
    <w:uiPriority w:val="99"/>
    <w:semiHidden/>
    <w:unhideWhenUsed/>
    <w:rsid w:val="00AA7B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B2B"/>
    <w:rPr>
      <w:sz w:val="20"/>
      <w:szCs w:val="20"/>
    </w:rPr>
  </w:style>
  <w:style w:type="character" w:styleId="FootnoteReference">
    <w:name w:val="footnote reference"/>
    <w:basedOn w:val="DefaultParagraphFont"/>
    <w:uiPriority w:val="99"/>
    <w:semiHidden/>
    <w:unhideWhenUsed/>
    <w:rsid w:val="00AA7B2B"/>
    <w:rPr>
      <w:vertAlign w:val="superscript"/>
    </w:rPr>
  </w:style>
  <w:style w:type="character" w:styleId="FollowedHyperlink">
    <w:name w:val="FollowedHyperlink"/>
    <w:basedOn w:val="DefaultParagraphFont"/>
    <w:uiPriority w:val="99"/>
    <w:semiHidden/>
    <w:unhideWhenUsed/>
    <w:rsid w:val="00A84F9D"/>
    <w:rPr>
      <w:color w:val="954F72" w:themeColor="followedHyperlink"/>
      <w:u w:val="single"/>
    </w:rPr>
  </w:style>
  <w:style w:type="character" w:customStyle="1" w:styleId="BalloonTextChar1">
    <w:name w:val="Balloon Text Char1"/>
    <w:basedOn w:val="DefaultParagraphFont"/>
    <w:uiPriority w:val="99"/>
    <w:semiHidden/>
    <w:rsid w:val="00A84F9D"/>
    <w:rPr>
      <w:rFonts w:ascii="Tahoma" w:hAnsi="Tahoma" w:cs="Tahoma" w:hint="default"/>
      <w:sz w:val="16"/>
      <w:szCs w:val="16"/>
    </w:rPr>
  </w:style>
  <w:style w:type="character" w:customStyle="1" w:styleId="CommentTextChar1">
    <w:name w:val="Comment Text Char1"/>
    <w:basedOn w:val="DefaultParagraphFont"/>
    <w:uiPriority w:val="99"/>
    <w:semiHidden/>
    <w:rsid w:val="00A84F9D"/>
    <w:rPr>
      <w:sz w:val="20"/>
      <w:szCs w:val="20"/>
    </w:rPr>
  </w:style>
  <w:style w:type="character" w:customStyle="1" w:styleId="CommentSubjectChar1">
    <w:name w:val="Comment Subject Char1"/>
    <w:basedOn w:val="CommentTextChar1"/>
    <w:uiPriority w:val="99"/>
    <w:semiHidden/>
    <w:rsid w:val="00A84F9D"/>
    <w:rPr>
      <w:b/>
      <w:bCs/>
      <w:sz w:val="20"/>
      <w:szCs w:val="20"/>
    </w:rPr>
  </w:style>
  <w:style w:type="character" w:customStyle="1" w:styleId="EndnoteTextChar1">
    <w:name w:val="Endnote Text Char1"/>
    <w:basedOn w:val="DefaultParagraphFont"/>
    <w:uiPriority w:val="99"/>
    <w:semiHidden/>
    <w:rsid w:val="00A84F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625738">
      <w:bodyDiv w:val="1"/>
      <w:marLeft w:val="0"/>
      <w:marRight w:val="0"/>
      <w:marTop w:val="0"/>
      <w:marBottom w:val="0"/>
      <w:divBdr>
        <w:top w:val="none" w:sz="0" w:space="0" w:color="auto"/>
        <w:left w:val="none" w:sz="0" w:space="0" w:color="auto"/>
        <w:bottom w:val="none" w:sz="0" w:space="0" w:color="auto"/>
        <w:right w:val="none" w:sz="0" w:space="0" w:color="auto"/>
      </w:divBdr>
    </w:div>
    <w:div w:id="1326858631">
      <w:bodyDiv w:val="1"/>
      <w:marLeft w:val="0"/>
      <w:marRight w:val="0"/>
      <w:marTop w:val="0"/>
      <w:marBottom w:val="0"/>
      <w:divBdr>
        <w:top w:val="none" w:sz="0" w:space="0" w:color="auto"/>
        <w:left w:val="none" w:sz="0" w:space="0" w:color="auto"/>
        <w:bottom w:val="none" w:sz="0" w:space="0" w:color="auto"/>
        <w:right w:val="none" w:sz="0" w:space="0" w:color="auto"/>
      </w:divBdr>
    </w:div>
    <w:div w:id="177891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91C8C6449134180501A420469FE7E" ma:contentTypeVersion="13" ma:contentTypeDescription="Create a new document." ma:contentTypeScope="" ma:versionID="220b958fa1c23fe8ad4cf4c42da3f589">
  <xsd:schema xmlns:xsd="http://www.w3.org/2001/XMLSchema" xmlns:xs="http://www.w3.org/2001/XMLSchema" xmlns:p="http://schemas.microsoft.com/office/2006/metadata/properties" xmlns:ns2="d26c1476-6ebd-40cb-b928-c591821e0a59" xmlns:ns3="ae6f8e37-b86f-494c-b563-07ae82ea0c58" targetNamespace="http://schemas.microsoft.com/office/2006/metadata/properties" ma:root="true" ma:fieldsID="600c21946cb83f261d961e1372d557ee" ns2:_="" ns3:_="">
    <xsd:import namespace="d26c1476-6ebd-40cb-b928-c591821e0a59"/>
    <xsd:import namespace="ae6f8e37-b86f-494c-b563-07ae82ea0c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Versijas_x0020_koment_x0101_r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c1476-6ebd-40cb-b928-c591821e0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Versijas_x0020_koment_x0101_rs" ma:index="12" nillable="true" ma:displayName="Versijas komentārs" ma:internalName="Versijas_x0020_koment_x0101_rs">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f8e37-b86f-494c-b563-07ae82ea0c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jas_x0020_koment_x0101_rs xmlns="d26c1476-6ebd-40cb-b928-c591821e0a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FCDAD-CA84-4D54-ABFB-4E4476870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c1476-6ebd-40cb-b928-c591821e0a59"/>
    <ds:schemaRef ds:uri="ae6f8e37-b86f-494c-b563-07ae82ea0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1DB77-0824-4D8F-A4AA-25E404054781}">
  <ds:schemaRefs>
    <ds:schemaRef ds:uri="http://schemas.microsoft.com/sharepoint/v3/contenttype/forms"/>
  </ds:schemaRefs>
</ds:datastoreItem>
</file>

<file path=customXml/itemProps3.xml><?xml version="1.0" encoding="utf-8"?>
<ds:datastoreItem xmlns:ds="http://schemas.openxmlformats.org/officeDocument/2006/customXml" ds:itemID="{52DBEFAC-AE51-4C76-93D2-D73B684C8A52}">
  <ds:schemaRefs>
    <ds:schemaRef ds:uri="d26c1476-6ebd-40cb-b928-c591821e0a59"/>
    <ds:schemaRef ds:uri="ae6f8e37-b86f-494c-b563-07ae82ea0c58"/>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43FE148-D8BE-4E5F-A4B7-EA50EB93D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13601</Words>
  <Characters>7753</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 Zvirbule</dc:creator>
  <cp:lastModifiedBy>Ilze Inese Priževaite</cp:lastModifiedBy>
  <cp:revision>18</cp:revision>
  <cp:lastPrinted>2021-09-10T09:19:00Z</cp:lastPrinted>
  <dcterms:created xsi:type="dcterms:W3CDTF">2022-08-31T07:46:00Z</dcterms:created>
  <dcterms:modified xsi:type="dcterms:W3CDTF">2025-10-03T11:32:00Z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0x01010053C91C8C6449134180501A420469FE7E</vt:lpwstr>
  </property>
  <property fmtid="{D5CDD505-2E9C-101B-9397-08002B2CF9AE}" pid="3" name="Versijas komentārs">
    <vt:lpwstr/>
  </property>
</Properties>
</file>